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D6075C" w14:paraId="0EB9A303" w14:textId="77777777" w:rsidTr="00032119">
        <w:tc>
          <w:tcPr>
            <w:tcW w:w="9576" w:type="dxa"/>
          </w:tcPr>
          <w:p w14:paraId="612976A6" w14:textId="21D5733B" w:rsidR="00467207" w:rsidRPr="00D6075C" w:rsidRDefault="00165A92" w:rsidP="00D6075C">
            <w:pPr>
              <w:spacing w:line="240" w:lineRule="auto"/>
              <w:ind w:left="170"/>
              <w:rPr>
                <w:rFonts w:ascii="Arial" w:hAnsi="Arial" w:cs="Arial"/>
                <w:b/>
                <w:lang w:val="en-GB"/>
              </w:rPr>
            </w:pPr>
            <w:r w:rsidRPr="00D6075C">
              <w:rPr>
                <w:rFonts w:ascii="Arial" w:hAnsi="Arial" w:cs="Arial"/>
                <w:b/>
                <w:lang w:val="en-GB"/>
              </w:rPr>
              <w:t>The effect of surface properties of nanoparticles on their uptake by h</w:t>
            </w:r>
            <w:r w:rsidR="00D6075C" w:rsidRPr="00D6075C">
              <w:rPr>
                <w:rFonts w:ascii="Arial" w:hAnsi="Arial" w:cs="Arial"/>
                <w:b/>
                <w:lang w:val="en-GB"/>
              </w:rPr>
              <w:t xml:space="preserve">epatic </w:t>
            </w:r>
            <w:r w:rsidRPr="00D6075C">
              <w:rPr>
                <w:rFonts w:ascii="Arial" w:hAnsi="Arial" w:cs="Arial"/>
                <w:b/>
                <w:lang w:val="en-GB"/>
              </w:rPr>
              <w:t>macrophage cells</w:t>
            </w:r>
            <w:r w:rsidR="0049658E" w:rsidRPr="00D6075C">
              <w:rPr>
                <w:rFonts w:ascii="Arial" w:hAnsi="Arial" w:cs="Arial"/>
                <w:b/>
                <w:lang w:val="en-GB"/>
              </w:rPr>
              <w:t xml:space="preserve"> and hepatocytes</w:t>
            </w:r>
            <w:r w:rsidR="00D6075C">
              <w:rPr>
                <w:rFonts w:ascii="Arial" w:hAnsi="Arial" w:cs="Arial"/>
                <w:b/>
                <w:lang w:val="en-GB"/>
              </w:rPr>
              <w:t>.</w:t>
            </w:r>
          </w:p>
        </w:tc>
      </w:tr>
      <w:tr w:rsidR="00467207" w:rsidRPr="00D6075C" w14:paraId="1D5D4D13" w14:textId="77777777" w:rsidTr="00032119">
        <w:tc>
          <w:tcPr>
            <w:tcW w:w="9576" w:type="dxa"/>
          </w:tcPr>
          <w:p w14:paraId="02AF625D" w14:textId="69A4069D" w:rsidR="00972FB0" w:rsidRPr="00D6075C" w:rsidRDefault="00AC23D3" w:rsidP="00D6075C">
            <w:pPr>
              <w:spacing w:line="240" w:lineRule="auto"/>
              <w:rPr>
                <w:rFonts w:ascii="Arial" w:hAnsi="Arial" w:cs="Arial"/>
                <w:vertAlign w:val="superscript"/>
                <w:lang w:val="fr-CA"/>
              </w:rPr>
            </w:pPr>
            <w:r w:rsidRPr="00D6075C">
              <w:rPr>
                <w:rFonts w:ascii="Arial" w:hAnsi="Arial" w:cs="Arial"/>
                <w:u w:val="single"/>
                <w:lang w:val="fr-CA"/>
              </w:rPr>
              <w:t>Ilay Sema Unal</w:t>
            </w:r>
            <w:r w:rsidR="00AB0613" w:rsidRPr="00D6075C">
              <w:rPr>
                <w:rFonts w:ascii="Arial" w:hAnsi="Arial" w:cs="Arial"/>
                <w:lang w:val="fr-CA"/>
              </w:rPr>
              <w:t xml:space="preserve">, </w:t>
            </w:r>
            <w:r w:rsidRPr="00D6075C">
              <w:rPr>
                <w:rFonts w:ascii="Arial" w:hAnsi="Arial" w:cs="Arial"/>
                <w:lang w:val="fr-CA"/>
              </w:rPr>
              <w:t>Marie-Christine Jones</w:t>
            </w:r>
          </w:p>
        </w:tc>
      </w:tr>
      <w:tr w:rsidR="00467207" w:rsidRPr="00D6075C" w14:paraId="63FBC6B0" w14:textId="77777777" w:rsidTr="00032119">
        <w:tc>
          <w:tcPr>
            <w:tcW w:w="9576" w:type="dxa"/>
          </w:tcPr>
          <w:p w14:paraId="1E6D58FE" w14:textId="448ABAF6" w:rsidR="00EA519D" w:rsidRPr="00D6075C" w:rsidRDefault="006071A3" w:rsidP="00D6075C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D6075C">
              <w:rPr>
                <w:rFonts w:ascii="Arial" w:eastAsia="Times New Roman" w:hAnsi="Arial" w:cs="Arial"/>
                <w:color w:val="000000"/>
                <w:lang w:val="en-GB" w:eastAsia="en-GB"/>
              </w:rPr>
              <w:t>School</w:t>
            </w:r>
            <w:r w:rsidR="00FE1A0B" w:rsidRPr="00D6075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of Pharmacy, Institute of Clinical Sciences</w:t>
            </w:r>
            <w:r w:rsidR="00972FB0" w:rsidRPr="00D6075C">
              <w:rPr>
                <w:rFonts w:ascii="Arial" w:eastAsia="Times New Roman" w:hAnsi="Arial" w:cs="Arial"/>
                <w:color w:val="000000"/>
                <w:lang w:val="en-GB" w:eastAsia="en-GB"/>
              </w:rPr>
              <w:t>,</w:t>
            </w:r>
            <w:r w:rsidR="00D61296" w:rsidRPr="00D6075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="00FE1A0B" w:rsidRPr="00D6075C">
              <w:rPr>
                <w:rFonts w:ascii="Arial" w:eastAsia="Times New Roman" w:hAnsi="Arial" w:cs="Arial"/>
                <w:color w:val="000000"/>
                <w:lang w:val="en-GB" w:eastAsia="en-GB"/>
              </w:rPr>
              <w:t>Coll</w:t>
            </w:r>
            <w:r w:rsidR="007F01B1" w:rsidRPr="00D6075C">
              <w:rPr>
                <w:rFonts w:ascii="Arial" w:eastAsia="Times New Roman" w:hAnsi="Arial" w:cs="Arial"/>
                <w:color w:val="000000"/>
                <w:lang w:val="en-GB" w:eastAsia="en-GB"/>
              </w:rPr>
              <w:t>e</w:t>
            </w:r>
            <w:r w:rsidR="00FE1A0B" w:rsidRPr="00D6075C">
              <w:rPr>
                <w:rFonts w:ascii="Arial" w:eastAsia="Times New Roman" w:hAnsi="Arial" w:cs="Arial"/>
                <w:color w:val="000000"/>
                <w:lang w:val="en-GB" w:eastAsia="en-GB"/>
              </w:rPr>
              <w:t>ge of Medical and Dental Sciences</w:t>
            </w:r>
            <w:r w:rsidR="00D61296" w:rsidRPr="00D6075C">
              <w:rPr>
                <w:rFonts w:ascii="Arial" w:eastAsia="Times New Roman" w:hAnsi="Arial" w:cs="Arial"/>
                <w:color w:val="000000"/>
                <w:lang w:val="en-GB" w:eastAsia="en-GB"/>
              </w:rPr>
              <w:t>, University of Birmingham, Birmingham, United Kingdom</w:t>
            </w:r>
          </w:p>
        </w:tc>
      </w:tr>
      <w:tr w:rsidR="00467207" w:rsidRPr="00D6075C" w14:paraId="68801AA9" w14:textId="77777777" w:rsidTr="00032119">
        <w:tc>
          <w:tcPr>
            <w:tcW w:w="9576" w:type="dxa"/>
          </w:tcPr>
          <w:p w14:paraId="29972609" w14:textId="269AF532" w:rsidR="00EA519D" w:rsidRPr="00D6075C" w:rsidRDefault="00467207" w:rsidP="00D6075C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D6075C">
              <w:rPr>
                <w:rFonts w:ascii="Arial" w:hAnsi="Arial" w:cs="Arial"/>
                <w:b/>
                <w:lang w:val="en-GB"/>
              </w:rPr>
              <w:t>Background:</w:t>
            </w:r>
            <w:r w:rsidR="005162DB" w:rsidRPr="00D6075C">
              <w:rPr>
                <w:rFonts w:ascii="Arial" w:hAnsi="Arial" w:cs="Arial"/>
                <w:lang w:val="en-GB"/>
              </w:rPr>
              <w:t xml:space="preserve"> </w:t>
            </w:r>
          </w:p>
          <w:p w14:paraId="4D02338A" w14:textId="504337FC" w:rsidR="007607C7" w:rsidRPr="00D6075C" w:rsidRDefault="008D3913" w:rsidP="00D6075C">
            <w:pPr>
              <w:spacing w:line="240" w:lineRule="auto"/>
              <w:rPr>
                <w:rFonts w:ascii="Arial" w:hAnsi="Arial" w:cs="Arial"/>
                <w:lang w:val="en-GB"/>
              </w:rPr>
            </w:pPr>
            <w:bookmarkStart w:id="0" w:name="OLE_LINK1"/>
            <w:r w:rsidRPr="00D6075C">
              <w:rPr>
                <w:rFonts w:ascii="Arial" w:hAnsi="Arial" w:cs="Arial"/>
                <w:lang w:val="en-GB"/>
              </w:rPr>
              <w:t xml:space="preserve">The surface properties of nanoparticles can significantly impact their uptake by </w:t>
            </w:r>
            <w:r w:rsidR="008776CE" w:rsidRPr="00D6075C">
              <w:rPr>
                <w:rFonts w:ascii="Arial" w:hAnsi="Arial" w:cs="Arial"/>
                <w:lang w:val="en-GB"/>
              </w:rPr>
              <w:t xml:space="preserve">mononuclear phagocytes and thus, their biodistribution. </w:t>
            </w:r>
            <w:r w:rsidRPr="00D6075C">
              <w:rPr>
                <w:rFonts w:ascii="Arial" w:hAnsi="Arial" w:cs="Arial"/>
                <w:lang w:val="en-GB"/>
              </w:rPr>
              <w:t>Kupffer cell</w:t>
            </w:r>
            <w:r w:rsidR="008776CE" w:rsidRPr="00D6075C">
              <w:rPr>
                <w:rFonts w:ascii="Arial" w:hAnsi="Arial" w:cs="Arial"/>
                <w:lang w:val="en-GB"/>
              </w:rPr>
              <w:t>s (KC)</w:t>
            </w:r>
            <w:r w:rsidRPr="00D6075C">
              <w:rPr>
                <w:rFonts w:ascii="Arial" w:hAnsi="Arial" w:cs="Arial"/>
                <w:lang w:val="en-GB"/>
              </w:rPr>
              <w:t xml:space="preserve">, the </w:t>
            </w:r>
            <w:r w:rsidR="008776CE" w:rsidRPr="00D6075C">
              <w:rPr>
                <w:rFonts w:ascii="Arial" w:hAnsi="Arial" w:cs="Arial"/>
                <w:lang w:val="en-GB"/>
              </w:rPr>
              <w:t xml:space="preserve">resident hepatic </w:t>
            </w:r>
            <w:r w:rsidRPr="00D6075C">
              <w:rPr>
                <w:rFonts w:ascii="Arial" w:hAnsi="Arial" w:cs="Arial"/>
                <w:lang w:val="en-GB"/>
              </w:rPr>
              <w:t>macrophages have been observed to capture nanoparticles with positive charge and</w:t>
            </w:r>
            <w:r w:rsidR="008776CE" w:rsidRPr="00D6075C">
              <w:rPr>
                <w:rFonts w:ascii="Arial" w:hAnsi="Arial" w:cs="Arial"/>
                <w:lang w:val="en-GB"/>
              </w:rPr>
              <w:t>/or</w:t>
            </w:r>
            <w:r w:rsidRPr="00D6075C">
              <w:rPr>
                <w:rFonts w:ascii="Arial" w:hAnsi="Arial" w:cs="Arial"/>
                <w:lang w:val="en-GB"/>
              </w:rPr>
              <w:t xml:space="preserve"> hydrophobic surface</w:t>
            </w:r>
            <w:r w:rsidR="008776CE" w:rsidRPr="00D6075C">
              <w:rPr>
                <w:rFonts w:ascii="Arial" w:hAnsi="Arial" w:cs="Arial"/>
                <w:lang w:val="en-GB"/>
              </w:rPr>
              <w:t>.</w:t>
            </w:r>
            <w:r w:rsidRPr="00D6075C">
              <w:rPr>
                <w:rFonts w:ascii="Arial" w:hAnsi="Arial" w:cs="Arial"/>
                <w:lang w:val="en-GB"/>
              </w:rPr>
              <w:t xml:space="preserve"> </w:t>
            </w:r>
            <w:r w:rsidR="008776CE" w:rsidRPr="00D6075C">
              <w:rPr>
                <w:rFonts w:ascii="Arial" w:hAnsi="Arial" w:cs="Arial"/>
                <w:lang w:val="en-GB"/>
              </w:rPr>
              <w:t xml:space="preserve">In this project, we investigated the surface hydrophobicity of albumin and polystyrene nanoparticles to assess its impact on their uptake by macrophages </w:t>
            </w:r>
            <w:bookmarkEnd w:id="0"/>
            <w:r w:rsidR="0049658E" w:rsidRPr="00D6075C">
              <w:rPr>
                <w:rFonts w:ascii="Arial" w:hAnsi="Arial" w:cs="Arial"/>
                <w:lang w:val="en-GB"/>
              </w:rPr>
              <w:t>and hepatocytes</w:t>
            </w:r>
            <w:r w:rsidR="00803C49" w:rsidRPr="00D6075C">
              <w:rPr>
                <w:rFonts w:ascii="Arial" w:hAnsi="Arial" w:cs="Arial"/>
                <w:lang w:val="en-GB"/>
              </w:rPr>
              <w:t>.</w:t>
            </w:r>
          </w:p>
        </w:tc>
      </w:tr>
      <w:tr w:rsidR="00467207" w:rsidRPr="00D6075C" w14:paraId="291DAA53" w14:textId="77777777" w:rsidTr="00032119">
        <w:tc>
          <w:tcPr>
            <w:tcW w:w="9576" w:type="dxa"/>
          </w:tcPr>
          <w:p w14:paraId="03A9971F" w14:textId="77777777" w:rsidR="0008596E" w:rsidRPr="00D6075C" w:rsidRDefault="00467207" w:rsidP="00D6075C">
            <w:pPr>
              <w:spacing w:line="240" w:lineRule="auto"/>
              <w:rPr>
                <w:rFonts w:ascii="Arial" w:hAnsi="Arial" w:cs="Arial"/>
                <w:b/>
                <w:lang w:val="en-GB"/>
              </w:rPr>
            </w:pPr>
            <w:r w:rsidRPr="00D6075C">
              <w:rPr>
                <w:rFonts w:ascii="Arial" w:hAnsi="Arial" w:cs="Arial"/>
                <w:b/>
                <w:lang w:val="en-GB"/>
              </w:rPr>
              <w:t>Methods:</w:t>
            </w:r>
            <w:r w:rsidR="00AE4B95" w:rsidRPr="00D6075C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10822627" w14:textId="0B145568" w:rsidR="00F242CC" w:rsidRPr="00D6075C" w:rsidRDefault="0049658E" w:rsidP="00D6075C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D6075C">
              <w:rPr>
                <w:rFonts w:ascii="Arial" w:hAnsi="Arial" w:cs="Arial"/>
                <w:lang w:val="en-GB"/>
              </w:rPr>
              <w:t>Bovine serum albumin (BSA) NPs</w:t>
            </w:r>
            <w:r w:rsidR="00D837DE" w:rsidRPr="00D6075C">
              <w:rPr>
                <w:rFonts w:ascii="Arial" w:hAnsi="Arial" w:cs="Arial"/>
                <w:lang w:val="en-GB"/>
              </w:rPr>
              <w:t xml:space="preserve"> </w:t>
            </w:r>
            <w:r w:rsidR="001F5642" w:rsidRPr="00D6075C">
              <w:rPr>
                <w:rFonts w:ascii="Arial" w:hAnsi="Arial" w:cs="Arial"/>
                <w:lang w:val="en-GB"/>
              </w:rPr>
              <w:t xml:space="preserve">were </w:t>
            </w:r>
            <w:r w:rsidR="00D837DE" w:rsidRPr="00D6075C">
              <w:rPr>
                <w:rFonts w:ascii="Arial" w:hAnsi="Arial" w:cs="Arial"/>
                <w:lang w:val="en-GB"/>
              </w:rPr>
              <w:t xml:space="preserve">prepared using </w:t>
            </w:r>
            <w:r w:rsidR="007F01B1" w:rsidRPr="00D6075C">
              <w:rPr>
                <w:rFonts w:ascii="Arial" w:hAnsi="Arial" w:cs="Arial"/>
                <w:lang w:val="en-GB"/>
              </w:rPr>
              <w:t xml:space="preserve">a </w:t>
            </w:r>
            <w:r w:rsidR="00C17295" w:rsidRPr="00D6075C">
              <w:rPr>
                <w:rFonts w:ascii="Arial" w:hAnsi="Arial" w:cs="Arial"/>
                <w:lang w:val="en-GB"/>
              </w:rPr>
              <w:t xml:space="preserve">modified </w:t>
            </w:r>
            <w:proofErr w:type="spellStart"/>
            <w:r w:rsidR="00C17295" w:rsidRPr="00D6075C">
              <w:rPr>
                <w:rFonts w:ascii="Arial" w:hAnsi="Arial" w:cs="Arial"/>
                <w:lang w:val="en-GB"/>
              </w:rPr>
              <w:t>desolvation</w:t>
            </w:r>
            <w:proofErr w:type="spellEnd"/>
            <w:r w:rsidR="00C17295" w:rsidRPr="00D6075C">
              <w:rPr>
                <w:rFonts w:ascii="Arial" w:hAnsi="Arial" w:cs="Arial"/>
                <w:lang w:val="en-GB"/>
              </w:rPr>
              <w:t xml:space="preserve"> method</w:t>
            </w:r>
            <w:r w:rsidR="00EB0938" w:rsidRPr="00D6075C">
              <w:rPr>
                <w:rFonts w:ascii="Arial" w:hAnsi="Arial" w:cs="Arial"/>
                <w:lang w:val="en-GB"/>
              </w:rPr>
              <w:t>.</w:t>
            </w:r>
            <w:r w:rsidR="00362DD0" w:rsidRPr="00D6075C">
              <w:rPr>
                <w:rFonts w:ascii="Arial" w:hAnsi="Arial" w:cs="Arial"/>
                <w:lang w:val="en-GB"/>
              </w:rPr>
              <w:t xml:space="preserve"> </w:t>
            </w:r>
            <w:r w:rsidR="007F01B1" w:rsidRPr="00D6075C">
              <w:rPr>
                <w:rFonts w:ascii="Arial" w:hAnsi="Arial" w:cs="Arial"/>
                <w:lang w:val="en-GB"/>
              </w:rPr>
              <w:t xml:space="preserve">Commercial </w:t>
            </w:r>
            <w:r w:rsidR="00D46128" w:rsidRPr="00D6075C">
              <w:rPr>
                <w:rFonts w:ascii="Arial" w:hAnsi="Arial" w:cs="Arial"/>
                <w:lang w:val="en-GB"/>
              </w:rPr>
              <w:t>200 nm</w:t>
            </w:r>
            <w:r w:rsidR="00334C52" w:rsidRPr="00D6075C">
              <w:rPr>
                <w:rFonts w:ascii="Arial" w:hAnsi="Arial" w:cs="Arial"/>
                <w:lang w:val="en-GB"/>
              </w:rPr>
              <w:t xml:space="preserve"> </w:t>
            </w:r>
            <w:r w:rsidR="007F01B1" w:rsidRPr="00D6075C">
              <w:rPr>
                <w:rFonts w:ascii="Arial" w:hAnsi="Arial" w:cs="Arial"/>
                <w:lang w:val="en-GB"/>
              </w:rPr>
              <w:t>Polystyrene (PS) NPs</w:t>
            </w:r>
            <w:r w:rsidR="00867774" w:rsidRPr="00D6075C">
              <w:rPr>
                <w:rFonts w:ascii="Arial" w:hAnsi="Arial" w:cs="Arial"/>
                <w:lang w:val="en-GB"/>
              </w:rPr>
              <w:t xml:space="preserve"> </w:t>
            </w:r>
            <w:r w:rsidR="001F5642" w:rsidRPr="00D6075C">
              <w:rPr>
                <w:rFonts w:ascii="Arial" w:hAnsi="Arial" w:cs="Arial"/>
                <w:lang w:val="en-GB"/>
              </w:rPr>
              <w:t>were</w:t>
            </w:r>
            <w:r w:rsidR="00867774" w:rsidRPr="00D6075C">
              <w:rPr>
                <w:rFonts w:ascii="Arial" w:hAnsi="Arial" w:cs="Arial"/>
                <w:lang w:val="en-GB"/>
              </w:rPr>
              <w:t xml:space="preserve"> used as </w:t>
            </w:r>
            <w:r w:rsidR="008776CE" w:rsidRPr="00D6075C">
              <w:rPr>
                <w:rFonts w:ascii="Arial" w:hAnsi="Arial" w:cs="Arial"/>
                <w:lang w:val="en-GB"/>
              </w:rPr>
              <w:t xml:space="preserve">control </w:t>
            </w:r>
            <w:r w:rsidR="00867774" w:rsidRPr="00D6075C">
              <w:rPr>
                <w:rFonts w:ascii="Arial" w:hAnsi="Arial" w:cs="Arial"/>
                <w:lang w:val="en-GB"/>
              </w:rPr>
              <w:t>hydrophobic nanoparticles.</w:t>
            </w:r>
            <w:r w:rsidR="004976D1" w:rsidRPr="00D6075C">
              <w:rPr>
                <w:rFonts w:ascii="Arial" w:hAnsi="Arial" w:cs="Arial"/>
                <w:lang w:val="en-GB"/>
              </w:rPr>
              <w:t xml:space="preserve"> </w:t>
            </w:r>
            <w:r w:rsidR="00C40B30" w:rsidRPr="00D6075C">
              <w:rPr>
                <w:rFonts w:ascii="Arial" w:hAnsi="Arial" w:cs="Arial"/>
                <w:lang w:val="en-GB"/>
              </w:rPr>
              <w:t>The size, polydispersity index (</w:t>
            </w:r>
            <w:proofErr w:type="spellStart"/>
            <w:r w:rsidR="00C40B30" w:rsidRPr="00D6075C">
              <w:rPr>
                <w:rFonts w:ascii="Arial" w:hAnsi="Arial" w:cs="Arial"/>
                <w:lang w:val="en-GB"/>
              </w:rPr>
              <w:t>PdI</w:t>
            </w:r>
            <w:proofErr w:type="spellEnd"/>
            <w:r w:rsidR="00C40B30" w:rsidRPr="00D6075C">
              <w:rPr>
                <w:rFonts w:ascii="Arial" w:hAnsi="Arial" w:cs="Arial"/>
                <w:lang w:val="en-GB"/>
              </w:rPr>
              <w:t>), and surface charge of the NPs were measured using dynamic light scattering (DLS</w:t>
            </w:r>
            <w:r w:rsidR="002D1D7B" w:rsidRPr="00D6075C">
              <w:rPr>
                <w:rFonts w:ascii="Arial" w:hAnsi="Arial" w:cs="Arial"/>
                <w:lang w:val="en-GB"/>
              </w:rPr>
              <w:t>). The</w:t>
            </w:r>
            <w:r w:rsidR="00A51E5A" w:rsidRPr="00D6075C">
              <w:rPr>
                <w:rFonts w:ascii="Arial" w:hAnsi="Arial" w:cs="Arial"/>
                <w:lang w:val="en-GB"/>
              </w:rPr>
              <w:t xml:space="preserve"> </w:t>
            </w:r>
            <w:r w:rsidR="00C40B30" w:rsidRPr="00D6075C">
              <w:rPr>
                <w:rFonts w:ascii="Arial" w:hAnsi="Arial" w:cs="Arial"/>
                <w:lang w:val="en-GB"/>
              </w:rPr>
              <w:t>hydrophobic interaction chromatography (HIC) index was calculated to assess the hydrophobicity of the NPs.</w:t>
            </w:r>
          </w:p>
          <w:p w14:paraId="158BA3F5" w14:textId="20102D29" w:rsidR="00EA519D" w:rsidRPr="00D6075C" w:rsidRDefault="00F242CC" w:rsidP="00D6075C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D6075C">
              <w:rPr>
                <w:rFonts w:ascii="Arial" w:hAnsi="Arial" w:cs="Arial"/>
                <w:lang w:val="en-GB"/>
              </w:rPr>
              <w:t>LD</w:t>
            </w:r>
            <w:r w:rsidRPr="00D6075C">
              <w:rPr>
                <w:rFonts w:ascii="Arial" w:hAnsi="Arial" w:cs="Arial"/>
                <w:vertAlign w:val="subscript"/>
                <w:lang w:val="en-GB"/>
              </w:rPr>
              <w:t>50</w:t>
            </w:r>
            <w:r w:rsidRPr="00D6075C">
              <w:rPr>
                <w:rFonts w:ascii="Arial" w:hAnsi="Arial" w:cs="Arial"/>
                <w:lang w:val="en-GB"/>
              </w:rPr>
              <w:t xml:space="preserve"> of the NPs </w:t>
            </w:r>
            <w:r w:rsidR="008776CE" w:rsidRPr="00D6075C">
              <w:rPr>
                <w:rFonts w:ascii="Arial" w:hAnsi="Arial" w:cs="Arial"/>
                <w:lang w:val="en-GB"/>
              </w:rPr>
              <w:t>was determined in vitro</w:t>
            </w:r>
            <w:r w:rsidRPr="00D6075C">
              <w:rPr>
                <w:rFonts w:ascii="Arial" w:hAnsi="Arial" w:cs="Arial"/>
                <w:lang w:val="en-GB"/>
              </w:rPr>
              <w:t xml:space="preserve"> using cell counting kit (WST-8 solution). </w:t>
            </w:r>
            <w:r w:rsidR="00211FFE" w:rsidRPr="00D6075C">
              <w:rPr>
                <w:rFonts w:ascii="Arial" w:hAnsi="Arial" w:cs="Arial"/>
                <w:lang w:val="en-GB"/>
              </w:rPr>
              <w:t xml:space="preserve">Uptake </w:t>
            </w:r>
            <w:r w:rsidR="00D37FF4" w:rsidRPr="00D6075C">
              <w:rPr>
                <w:rFonts w:ascii="Arial" w:hAnsi="Arial" w:cs="Arial"/>
                <w:lang w:val="en-GB"/>
              </w:rPr>
              <w:t>of the nanoparticles w</w:t>
            </w:r>
            <w:r w:rsidR="00A51E5A" w:rsidRPr="00D6075C">
              <w:rPr>
                <w:rFonts w:ascii="Arial" w:hAnsi="Arial" w:cs="Arial"/>
                <w:lang w:val="en-GB"/>
              </w:rPr>
              <w:t>as</w:t>
            </w:r>
            <w:r w:rsidR="00D37FF4" w:rsidRPr="00D6075C">
              <w:rPr>
                <w:rFonts w:ascii="Arial" w:hAnsi="Arial" w:cs="Arial"/>
                <w:lang w:val="en-GB"/>
              </w:rPr>
              <w:t xml:space="preserve"> </w:t>
            </w:r>
            <w:r w:rsidR="00211FFE" w:rsidRPr="00D6075C">
              <w:rPr>
                <w:rFonts w:ascii="Arial" w:hAnsi="Arial" w:cs="Arial"/>
                <w:lang w:val="en-GB"/>
              </w:rPr>
              <w:t>studi</w:t>
            </w:r>
            <w:r w:rsidR="00D37FF4" w:rsidRPr="00D6075C">
              <w:rPr>
                <w:rFonts w:ascii="Arial" w:hAnsi="Arial" w:cs="Arial"/>
                <w:lang w:val="en-GB"/>
              </w:rPr>
              <w:t xml:space="preserve">ed </w:t>
            </w:r>
            <w:r w:rsidR="00200264" w:rsidRPr="00D6075C">
              <w:rPr>
                <w:rFonts w:ascii="Arial" w:hAnsi="Arial" w:cs="Arial"/>
                <w:lang w:val="en-GB"/>
              </w:rPr>
              <w:t xml:space="preserve">by flow cytometry in </w:t>
            </w:r>
            <w:r w:rsidR="002C2014" w:rsidRPr="00D6075C">
              <w:rPr>
                <w:rFonts w:ascii="Arial" w:hAnsi="Arial" w:cs="Arial"/>
                <w:lang w:val="en-GB"/>
              </w:rPr>
              <w:t xml:space="preserve">human liver hepatocellular carcinoma cells </w:t>
            </w:r>
            <w:r w:rsidR="00A51E5A" w:rsidRPr="00D6075C">
              <w:rPr>
                <w:rFonts w:ascii="Arial" w:hAnsi="Arial" w:cs="Arial"/>
                <w:lang w:val="en-GB"/>
              </w:rPr>
              <w:t xml:space="preserve">(HEP-G2) </w:t>
            </w:r>
            <w:r w:rsidR="002C2014" w:rsidRPr="00D6075C">
              <w:rPr>
                <w:rFonts w:ascii="Arial" w:hAnsi="Arial" w:cs="Arial"/>
                <w:lang w:val="en-GB"/>
              </w:rPr>
              <w:t xml:space="preserve">and </w:t>
            </w:r>
            <w:r w:rsidR="00A51E5A" w:rsidRPr="00D6075C">
              <w:rPr>
                <w:rFonts w:ascii="Arial" w:hAnsi="Arial" w:cs="Arial"/>
                <w:lang w:val="en-GB"/>
              </w:rPr>
              <w:t>macrophage-differentiated human leuk</w:t>
            </w:r>
            <w:r w:rsidR="001E2C99" w:rsidRPr="00D6075C">
              <w:rPr>
                <w:rFonts w:ascii="Arial" w:hAnsi="Arial" w:cs="Arial"/>
                <w:lang w:val="en-GB"/>
              </w:rPr>
              <w:t>a</w:t>
            </w:r>
            <w:r w:rsidR="00A51E5A" w:rsidRPr="00D6075C">
              <w:rPr>
                <w:rFonts w:ascii="Arial" w:hAnsi="Arial" w:cs="Arial"/>
                <w:lang w:val="en-GB"/>
              </w:rPr>
              <w:t>emia cells (dTHP-1)</w:t>
            </w:r>
            <w:r w:rsidR="001E2C99" w:rsidRPr="00D6075C">
              <w:rPr>
                <w:rFonts w:ascii="Arial" w:hAnsi="Arial" w:cs="Arial"/>
                <w:lang w:val="en-GB"/>
              </w:rPr>
              <w:t xml:space="preserve">. </w:t>
            </w:r>
          </w:p>
        </w:tc>
      </w:tr>
      <w:tr w:rsidR="00467207" w:rsidRPr="00D6075C" w14:paraId="3489F48C" w14:textId="77777777" w:rsidTr="00032119">
        <w:tc>
          <w:tcPr>
            <w:tcW w:w="9576" w:type="dxa"/>
          </w:tcPr>
          <w:p w14:paraId="1B4BEFA1" w14:textId="5CE1B251" w:rsidR="0051486E" w:rsidRPr="00D6075C" w:rsidRDefault="00467207" w:rsidP="00D6075C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D6075C">
              <w:rPr>
                <w:rFonts w:ascii="Arial" w:hAnsi="Arial" w:cs="Arial"/>
                <w:b/>
                <w:lang w:val="en-GB"/>
              </w:rPr>
              <w:t>Results:</w:t>
            </w:r>
            <w:r w:rsidR="00197EC0" w:rsidRPr="00D6075C">
              <w:rPr>
                <w:rFonts w:ascii="Arial" w:hAnsi="Arial" w:cs="Arial"/>
                <w:lang w:val="en-GB"/>
              </w:rPr>
              <w:t xml:space="preserve"> </w:t>
            </w:r>
            <w:r w:rsidR="005B242B" w:rsidRPr="00D6075C">
              <w:rPr>
                <w:rFonts w:ascii="Arial" w:hAnsi="Arial" w:cs="Arial"/>
                <w:lang w:val="en-GB"/>
              </w:rPr>
              <w:t xml:space="preserve">BSA NPs </w:t>
            </w:r>
            <w:r w:rsidR="008776CE" w:rsidRPr="00D6075C">
              <w:rPr>
                <w:rFonts w:ascii="Arial" w:hAnsi="Arial" w:cs="Arial"/>
                <w:lang w:val="en-GB"/>
              </w:rPr>
              <w:t>had sizes</w:t>
            </w:r>
            <w:r w:rsidR="005B242B" w:rsidRPr="00D6075C">
              <w:rPr>
                <w:rFonts w:ascii="Arial" w:hAnsi="Arial" w:cs="Arial"/>
                <w:lang w:val="en-GB"/>
              </w:rPr>
              <w:t xml:space="preserve"> between 150- 200 nm</w:t>
            </w:r>
            <w:r w:rsidR="002C2AFD" w:rsidRPr="00D6075C">
              <w:rPr>
                <w:rFonts w:ascii="Arial" w:hAnsi="Arial" w:cs="Arial"/>
                <w:lang w:val="en-GB"/>
              </w:rPr>
              <w:t xml:space="preserve"> and </w:t>
            </w:r>
            <w:proofErr w:type="spellStart"/>
            <w:r w:rsidR="00761123" w:rsidRPr="00D6075C">
              <w:rPr>
                <w:rFonts w:ascii="Arial" w:hAnsi="Arial" w:cs="Arial"/>
                <w:lang w:val="en-GB"/>
              </w:rPr>
              <w:t>PdI</w:t>
            </w:r>
            <w:proofErr w:type="spellEnd"/>
            <w:r w:rsidR="00761123" w:rsidRPr="00D6075C">
              <w:rPr>
                <w:rFonts w:ascii="Arial" w:hAnsi="Arial" w:cs="Arial"/>
                <w:lang w:val="en-GB"/>
              </w:rPr>
              <w:t xml:space="preserve"> </w:t>
            </w:r>
            <w:r w:rsidR="008776CE" w:rsidRPr="00D6075C">
              <w:rPr>
                <w:rFonts w:ascii="Arial" w:hAnsi="Arial" w:cs="Arial"/>
                <w:lang w:val="en-GB"/>
              </w:rPr>
              <w:t>&lt;</w:t>
            </w:r>
            <w:r w:rsidR="00761123" w:rsidRPr="00D6075C">
              <w:rPr>
                <w:rFonts w:ascii="Arial" w:hAnsi="Arial" w:cs="Arial"/>
                <w:lang w:val="en-GB"/>
              </w:rPr>
              <w:t>0.1</w:t>
            </w:r>
            <w:r w:rsidR="00310185" w:rsidRPr="00D6075C">
              <w:rPr>
                <w:rFonts w:ascii="Arial" w:hAnsi="Arial" w:cs="Arial"/>
                <w:lang w:val="en-GB"/>
              </w:rPr>
              <w:t>0</w:t>
            </w:r>
            <w:r w:rsidR="008776CE" w:rsidRPr="00D6075C">
              <w:rPr>
                <w:rFonts w:ascii="Arial" w:hAnsi="Arial" w:cs="Arial"/>
                <w:lang w:val="en-GB"/>
              </w:rPr>
              <w:t xml:space="preserve"> while PS NPs have a mean hydrodynamic diameter and </w:t>
            </w:r>
            <w:proofErr w:type="spellStart"/>
            <w:r w:rsidR="008776CE" w:rsidRPr="00D6075C">
              <w:rPr>
                <w:rFonts w:ascii="Arial" w:hAnsi="Arial" w:cs="Arial"/>
                <w:lang w:val="en-GB"/>
              </w:rPr>
              <w:t>PdI</w:t>
            </w:r>
            <w:proofErr w:type="spellEnd"/>
            <w:r w:rsidR="008776CE" w:rsidRPr="00D6075C">
              <w:rPr>
                <w:rFonts w:ascii="Arial" w:hAnsi="Arial" w:cs="Arial"/>
                <w:lang w:val="en-GB"/>
              </w:rPr>
              <w:t xml:space="preserve"> of </w:t>
            </w:r>
            <w:r w:rsidR="00AD3A69" w:rsidRPr="00D6075C">
              <w:rPr>
                <w:rFonts w:ascii="Arial" w:hAnsi="Arial" w:cs="Arial"/>
                <w:lang w:val="en-GB"/>
              </w:rPr>
              <w:t>223.967±2.816</w:t>
            </w:r>
            <w:r w:rsidR="008776CE" w:rsidRPr="00D6075C">
              <w:rPr>
                <w:rFonts w:ascii="Arial" w:hAnsi="Arial" w:cs="Arial"/>
                <w:lang w:val="en-GB"/>
              </w:rPr>
              <w:t xml:space="preserve"> nm and </w:t>
            </w:r>
            <w:r w:rsidR="00AD3A69" w:rsidRPr="00D6075C">
              <w:rPr>
                <w:rFonts w:ascii="Arial" w:hAnsi="Arial" w:cs="Arial"/>
                <w:lang w:val="en-GB"/>
              </w:rPr>
              <w:t>0.024±0.005</w:t>
            </w:r>
            <w:r w:rsidR="008776CE" w:rsidRPr="00D6075C">
              <w:rPr>
                <w:rFonts w:ascii="Arial" w:hAnsi="Arial" w:cs="Arial"/>
                <w:lang w:val="en-GB"/>
              </w:rPr>
              <w:t xml:space="preserve">, respectively. Both NPs were anionic with zeta potentials ca. </w:t>
            </w:r>
            <w:r w:rsidR="00FF334C" w:rsidRPr="00D6075C">
              <w:rPr>
                <w:rFonts w:ascii="Arial" w:hAnsi="Arial" w:cs="Arial"/>
                <w:lang w:val="en-GB"/>
              </w:rPr>
              <w:t>-23</w:t>
            </w:r>
            <w:r w:rsidR="000D33D4" w:rsidRPr="00D6075C">
              <w:rPr>
                <w:rFonts w:ascii="Arial" w:hAnsi="Arial" w:cs="Arial"/>
                <w:lang w:val="en-GB"/>
              </w:rPr>
              <w:t>±</w:t>
            </w:r>
            <w:r w:rsidR="008776CE" w:rsidRPr="00D6075C">
              <w:rPr>
                <w:rFonts w:ascii="Arial" w:hAnsi="Arial" w:cs="Arial"/>
                <w:lang w:val="en-GB"/>
              </w:rPr>
              <w:t>6</w:t>
            </w:r>
            <w:r w:rsidR="00AD2E60" w:rsidRPr="00D6075C">
              <w:rPr>
                <w:rFonts w:ascii="Arial" w:hAnsi="Arial" w:cs="Arial"/>
                <w:lang w:val="en-GB"/>
              </w:rPr>
              <w:t xml:space="preserve"> and </w:t>
            </w:r>
            <w:r w:rsidR="009213D3" w:rsidRPr="00D6075C">
              <w:rPr>
                <w:rFonts w:ascii="Arial" w:hAnsi="Arial" w:cs="Arial"/>
                <w:lang w:val="en-GB"/>
              </w:rPr>
              <w:t>-41±2</w:t>
            </w:r>
            <w:r w:rsidR="008776CE" w:rsidRPr="00D6075C">
              <w:rPr>
                <w:rFonts w:ascii="Arial" w:hAnsi="Arial" w:cs="Arial"/>
                <w:lang w:val="en-GB"/>
              </w:rPr>
              <w:t xml:space="preserve"> mV</w:t>
            </w:r>
            <w:r w:rsidR="00AD2E60" w:rsidRPr="00D6075C">
              <w:rPr>
                <w:rFonts w:ascii="Arial" w:hAnsi="Arial" w:cs="Arial"/>
                <w:lang w:val="en-GB"/>
              </w:rPr>
              <w:t xml:space="preserve"> for BSA NPs and PS NPs, respectiv</w:t>
            </w:r>
            <w:r w:rsidR="0051486E" w:rsidRPr="00D6075C">
              <w:rPr>
                <w:rFonts w:ascii="Arial" w:hAnsi="Arial" w:cs="Arial"/>
                <w:lang w:val="en-GB"/>
              </w:rPr>
              <w:t xml:space="preserve">ely. </w:t>
            </w:r>
            <w:r w:rsidR="000E2886" w:rsidRPr="00D6075C">
              <w:rPr>
                <w:rFonts w:ascii="Arial" w:hAnsi="Arial" w:cs="Arial"/>
                <w:lang w:val="en-GB"/>
              </w:rPr>
              <w:t xml:space="preserve">HIC index </w:t>
            </w:r>
            <w:r w:rsidR="002B199A" w:rsidRPr="00D6075C">
              <w:rPr>
                <w:rFonts w:ascii="Arial" w:hAnsi="Arial" w:cs="Arial"/>
                <w:lang w:val="en-GB"/>
              </w:rPr>
              <w:t>showed that</w:t>
            </w:r>
            <w:r w:rsidR="00DA3B63" w:rsidRPr="00D6075C">
              <w:rPr>
                <w:rFonts w:ascii="Arial" w:hAnsi="Arial" w:cs="Arial"/>
                <w:lang w:val="en-GB"/>
              </w:rPr>
              <w:t xml:space="preserve"> BSA NPs</w:t>
            </w:r>
            <w:r w:rsidR="00D22A46" w:rsidRPr="00D6075C">
              <w:rPr>
                <w:rFonts w:ascii="Arial" w:hAnsi="Arial" w:cs="Arial"/>
                <w:lang w:val="en-GB"/>
              </w:rPr>
              <w:t xml:space="preserve"> (0.160+0.022)</w:t>
            </w:r>
            <w:r w:rsidR="00DA3B63" w:rsidRPr="00D6075C">
              <w:rPr>
                <w:rFonts w:ascii="Arial" w:hAnsi="Arial" w:cs="Arial"/>
                <w:lang w:val="en-GB"/>
              </w:rPr>
              <w:t xml:space="preserve"> </w:t>
            </w:r>
            <w:r w:rsidR="00D22A46" w:rsidRPr="00D6075C">
              <w:rPr>
                <w:rFonts w:ascii="Arial" w:hAnsi="Arial" w:cs="Arial"/>
                <w:lang w:val="en-GB"/>
              </w:rPr>
              <w:t xml:space="preserve">were significantly </w:t>
            </w:r>
            <w:r w:rsidR="008776CE" w:rsidRPr="00D6075C">
              <w:rPr>
                <w:rFonts w:ascii="Arial" w:hAnsi="Arial" w:cs="Arial"/>
                <w:lang w:val="en-GB"/>
              </w:rPr>
              <w:t>less hydrophobic</w:t>
            </w:r>
            <w:r w:rsidR="00472F12" w:rsidRPr="00D6075C">
              <w:rPr>
                <w:rFonts w:ascii="Arial" w:hAnsi="Arial" w:cs="Arial"/>
                <w:lang w:val="en-GB"/>
              </w:rPr>
              <w:t xml:space="preserve"> than</w:t>
            </w:r>
            <w:r w:rsidR="00DA3B63" w:rsidRPr="00D6075C">
              <w:rPr>
                <w:rFonts w:ascii="Arial" w:hAnsi="Arial" w:cs="Arial"/>
                <w:lang w:val="en-GB"/>
              </w:rPr>
              <w:t xml:space="preserve"> PS NPs</w:t>
            </w:r>
            <w:r w:rsidR="00472F12" w:rsidRPr="00D6075C">
              <w:rPr>
                <w:rFonts w:ascii="Arial" w:hAnsi="Arial" w:cs="Arial"/>
                <w:lang w:val="en-GB"/>
              </w:rPr>
              <w:t xml:space="preserve"> (0.436+0.036)</w:t>
            </w:r>
            <w:r w:rsidR="00AD3A69" w:rsidRPr="00D6075C">
              <w:rPr>
                <w:rFonts w:ascii="Arial" w:hAnsi="Arial" w:cs="Arial"/>
                <w:lang w:val="en-GB"/>
              </w:rPr>
              <w:t xml:space="preserve"> </w:t>
            </w:r>
            <w:r w:rsidR="00D6075C" w:rsidRPr="00D6075C">
              <w:rPr>
                <w:rFonts w:ascii="Arial" w:hAnsi="Arial" w:cs="Arial"/>
                <w:lang w:val="en-GB"/>
              </w:rPr>
              <w:t>(N=3, P&lt;0.0</w:t>
            </w:r>
            <w:r w:rsidR="00D6075C" w:rsidRPr="00D6075C">
              <w:rPr>
                <w:rFonts w:ascii="Arial" w:hAnsi="Arial" w:cs="Arial"/>
                <w:lang w:val="en-GB"/>
              </w:rPr>
              <w:t>1</w:t>
            </w:r>
            <w:r w:rsidR="00D6075C" w:rsidRPr="00D6075C">
              <w:rPr>
                <w:rFonts w:ascii="Arial" w:hAnsi="Arial" w:cs="Arial"/>
                <w:lang w:val="en-GB"/>
              </w:rPr>
              <w:t xml:space="preserve">, </w:t>
            </w:r>
            <w:r w:rsidR="00D6075C" w:rsidRPr="00D6075C">
              <w:rPr>
                <w:rFonts w:ascii="Arial" w:hAnsi="Arial" w:cs="Arial"/>
                <w:lang w:val="en-GB"/>
              </w:rPr>
              <w:t>Unpaired t test</w:t>
            </w:r>
            <w:r w:rsidR="00D6075C" w:rsidRPr="00D6075C">
              <w:rPr>
                <w:rFonts w:ascii="Arial" w:hAnsi="Arial" w:cs="Arial"/>
                <w:lang w:val="en-GB"/>
              </w:rPr>
              <w:t>).</w:t>
            </w:r>
          </w:p>
          <w:p w14:paraId="45B1CEC5" w14:textId="624DD438" w:rsidR="00731CF1" w:rsidRPr="00D6075C" w:rsidRDefault="008776CE" w:rsidP="00D6075C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D6075C">
              <w:rPr>
                <w:rFonts w:ascii="Arial" w:hAnsi="Arial" w:cs="Arial"/>
                <w:lang w:val="en-GB"/>
              </w:rPr>
              <w:t xml:space="preserve">The </w:t>
            </w:r>
            <w:r w:rsidR="00204DE6" w:rsidRPr="00D6075C">
              <w:rPr>
                <w:rFonts w:ascii="Arial" w:hAnsi="Arial" w:cs="Arial"/>
                <w:lang w:val="en-GB"/>
              </w:rPr>
              <w:t>LD</w:t>
            </w:r>
            <w:r w:rsidR="00204DE6" w:rsidRPr="00D6075C">
              <w:rPr>
                <w:rFonts w:ascii="Arial" w:hAnsi="Arial" w:cs="Arial"/>
                <w:vertAlign w:val="subscript"/>
                <w:lang w:val="en-GB"/>
              </w:rPr>
              <w:t>50</w:t>
            </w:r>
            <w:r w:rsidR="00214506" w:rsidRPr="00D6075C">
              <w:rPr>
                <w:rFonts w:ascii="Arial" w:hAnsi="Arial" w:cs="Arial"/>
                <w:lang w:val="en-GB"/>
              </w:rPr>
              <w:t xml:space="preserve"> of </w:t>
            </w:r>
            <w:r w:rsidR="00DA474C" w:rsidRPr="00D6075C">
              <w:rPr>
                <w:rFonts w:ascii="Arial" w:hAnsi="Arial" w:cs="Arial"/>
                <w:lang w:val="en-GB"/>
              </w:rPr>
              <w:t>BSA NPs</w:t>
            </w:r>
            <w:r w:rsidR="00F67DE6" w:rsidRPr="00D6075C">
              <w:rPr>
                <w:rFonts w:ascii="Arial" w:hAnsi="Arial" w:cs="Arial"/>
                <w:lang w:val="en-GB"/>
              </w:rPr>
              <w:t xml:space="preserve"> and PS NPs</w:t>
            </w:r>
            <w:r w:rsidR="00D05527" w:rsidRPr="00D6075C">
              <w:rPr>
                <w:rFonts w:ascii="Arial" w:hAnsi="Arial" w:cs="Arial"/>
                <w:lang w:val="en-GB"/>
              </w:rPr>
              <w:t xml:space="preserve"> were </w:t>
            </w:r>
            <w:r w:rsidR="00731CF1" w:rsidRPr="00D6075C">
              <w:rPr>
                <w:rFonts w:ascii="Arial" w:hAnsi="Arial" w:cs="Arial"/>
                <w:lang w:val="en-GB"/>
              </w:rPr>
              <w:t xml:space="preserve">ca. </w:t>
            </w:r>
            <w:r w:rsidR="00D05527" w:rsidRPr="00D6075C">
              <w:rPr>
                <w:rFonts w:ascii="Arial" w:hAnsi="Arial" w:cs="Arial"/>
                <w:lang w:val="en-GB"/>
              </w:rPr>
              <w:t>6 mg/ml</w:t>
            </w:r>
            <w:r w:rsidR="00DA474C" w:rsidRPr="00D6075C">
              <w:rPr>
                <w:rFonts w:ascii="Arial" w:hAnsi="Arial" w:cs="Arial"/>
                <w:lang w:val="en-GB"/>
              </w:rPr>
              <w:t xml:space="preserve">, and 2 mg/mL </w:t>
            </w:r>
            <w:r w:rsidR="00F67DE6" w:rsidRPr="00D6075C">
              <w:rPr>
                <w:rFonts w:ascii="Arial" w:hAnsi="Arial" w:cs="Arial"/>
                <w:lang w:val="en-GB"/>
              </w:rPr>
              <w:t xml:space="preserve">respectively </w:t>
            </w:r>
            <w:r w:rsidR="00731CF1" w:rsidRPr="00D6075C">
              <w:rPr>
                <w:rFonts w:ascii="Arial" w:hAnsi="Arial" w:cs="Arial"/>
                <w:lang w:val="en-GB"/>
              </w:rPr>
              <w:t xml:space="preserve">when tested on </w:t>
            </w:r>
            <w:r w:rsidR="00F67DE6" w:rsidRPr="00D6075C">
              <w:rPr>
                <w:rFonts w:ascii="Arial" w:hAnsi="Arial" w:cs="Arial"/>
                <w:lang w:val="en-GB"/>
              </w:rPr>
              <w:t>HEP-</w:t>
            </w:r>
            <w:r w:rsidR="009D7877" w:rsidRPr="00D6075C">
              <w:rPr>
                <w:rFonts w:ascii="Arial" w:hAnsi="Arial" w:cs="Arial"/>
                <w:lang w:val="en-GB"/>
              </w:rPr>
              <w:t>G</w:t>
            </w:r>
            <w:r w:rsidR="00F67DE6" w:rsidRPr="00D6075C">
              <w:rPr>
                <w:rFonts w:ascii="Arial" w:hAnsi="Arial" w:cs="Arial"/>
                <w:lang w:val="en-GB"/>
              </w:rPr>
              <w:t>2 cells.</w:t>
            </w:r>
            <w:r w:rsidR="003115D4" w:rsidRPr="00D6075C">
              <w:rPr>
                <w:rFonts w:ascii="Arial" w:hAnsi="Arial" w:cs="Arial"/>
                <w:lang w:val="en-GB"/>
              </w:rPr>
              <w:t xml:space="preserve"> </w:t>
            </w:r>
            <w:r w:rsidR="00731CF1" w:rsidRPr="00D6075C">
              <w:rPr>
                <w:rFonts w:ascii="Arial" w:hAnsi="Arial" w:cs="Arial"/>
                <w:lang w:val="en-GB"/>
              </w:rPr>
              <w:t>BSA NPs were not toxic to dTHP-1 macrophages over the range of concentrations tested (</w:t>
            </w:r>
            <w:r w:rsidR="00D6075C" w:rsidRPr="00D6075C">
              <w:rPr>
                <w:rFonts w:ascii="Arial" w:hAnsi="Arial" w:cs="Arial"/>
                <w:lang w:val="en-GB"/>
              </w:rPr>
              <w:t>0-8</w:t>
            </w:r>
            <w:r w:rsidR="00731CF1" w:rsidRPr="00D6075C">
              <w:rPr>
                <w:rFonts w:ascii="Arial" w:hAnsi="Arial" w:cs="Arial"/>
                <w:lang w:val="en-GB"/>
              </w:rPr>
              <w:t xml:space="preserve"> mg/mL). In contrast, PS NPs had a LD50 ca. 8 mg/mL in these cells.</w:t>
            </w:r>
          </w:p>
          <w:p w14:paraId="721BEE18" w14:textId="7E558E16" w:rsidR="008E341D" w:rsidRPr="00D6075C" w:rsidRDefault="00E90B9E" w:rsidP="00D6075C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D6075C">
              <w:rPr>
                <w:rFonts w:ascii="Arial" w:hAnsi="Arial" w:cs="Arial"/>
                <w:lang w:val="en-GB"/>
              </w:rPr>
              <w:t>PS NPs</w:t>
            </w:r>
            <w:r w:rsidR="006615CB" w:rsidRPr="00D6075C">
              <w:rPr>
                <w:rFonts w:ascii="Arial" w:hAnsi="Arial" w:cs="Arial"/>
                <w:lang w:val="en-GB"/>
              </w:rPr>
              <w:t xml:space="preserve"> were </w:t>
            </w:r>
            <w:r w:rsidR="00731CF1" w:rsidRPr="00D6075C">
              <w:rPr>
                <w:rFonts w:ascii="Arial" w:hAnsi="Arial" w:cs="Arial"/>
                <w:lang w:val="en-GB"/>
              </w:rPr>
              <w:t>taken-</w:t>
            </w:r>
            <w:proofErr w:type="gramStart"/>
            <w:r w:rsidR="00731CF1" w:rsidRPr="00D6075C">
              <w:rPr>
                <w:rFonts w:ascii="Arial" w:hAnsi="Arial" w:cs="Arial"/>
                <w:lang w:val="en-GB"/>
              </w:rPr>
              <w:t>up</w:t>
            </w:r>
            <w:r w:rsidR="00D76487" w:rsidRPr="00D6075C">
              <w:rPr>
                <w:rFonts w:ascii="Arial" w:hAnsi="Arial" w:cs="Arial"/>
                <w:lang w:val="en-GB"/>
              </w:rPr>
              <w:t xml:space="preserve"> </w:t>
            </w:r>
            <w:r w:rsidR="006615CB" w:rsidRPr="00D6075C">
              <w:rPr>
                <w:rFonts w:ascii="Arial" w:hAnsi="Arial" w:cs="Arial"/>
                <w:lang w:val="en-GB"/>
              </w:rPr>
              <w:t xml:space="preserve"> </w:t>
            </w:r>
            <w:r w:rsidR="003B4258" w:rsidRPr="00D6075C">
              <w:rPr>
                <w:rFonts w:ascii="Arial" w:hAnsi="Arial" w:cs="Arial"/>
                <w:lang w:val="en-GB"/>
              </w:rPr>
              <w:t>̴</w:t>
            </w:r>
            <w:proofErr w:type="gramEnd"/>
            <w:r w:rsidR="00D76487" w:rsidRPr="00D6075C">
              <w:rPr>
                <w:rFonts w:ascii="Arial" w:hAnsi="Arial" w:cs="Arial"/>
                <w:lang w:val="en-GB"/>
              </w:rPr>
              <w:t xml:space="preserve">1.35 times more </w:t>
            </w:r>
            <w:r w:rsidR="00531B24" w:rsidRPr="00D6075C">
              <w:rPr>
                <w:rFonts w:ascii="Arial" w:hAnsi="Arial" w:cs="Arial"/>
                <w:lang w:val="en-GB"/>
              </w:rPr>
              <w:t>than BSA NPs by HEP-G2 cells, and</w:t>
            </w:r>
            <w:r w:rsidR="0009357B" w:rsidRPr="00D6075C">
              <w:rPr>
                <w:rFonts w:ascii="Arial" w:hAnsi="Arial" w:cs="Arial"/>
                <w:lang w:val="en-GB"/>
              </w:rPr>
              <w:t xml:space="preserve"> </w:t>
            </w:r>
            <w:r w:rsidR="00531B24" w:rsidRPr="00D6075C">
              <w:rPr>
                <w:rFonts w:ascii="Arial" w:hAnsi="Arial" w:cs="Arial"/>
                <w:lang w:val="en-GB"/>
              </w:rPr>
              <w:t xml:space="preserve"> </w:t>
            </w:r>
            <w:r w:rsidR="0009357B" w:rsidRPr="00D6075C">
              <w:rPr>
                <w:rFonts w:ascii="Arial" w:hAnsi="Arial" w:cs="Arial"/>
                <w:lang w:val="en-GB"/>
              </w:rPr>
              <w:t xml:space="preserve">̴ 3.15 times </w:t>
            </w:r>
            <w:r w:rsidR="00AA0958" w:rsidRPr="00D6075C">
              <w:rPr>
                <w:rFonts w:ascii="Arial" w:hAnsi="Arial" w:cs="Arial"/>
                <w:lang w:val="en-GB"/>
              </w:rPr>
              <w:t xml:space="preserve">more by dTHP-1 cells. Also, dTHP-1 cells captured </w:t>
            </w:r>
            <w:r w:rsidR="001220BE" w:rsidRPr="00D6075C">
              <w:rPr>
                <w:rFonts w:ascii="Arial" w:hAnsi="Arial" w:cs="Arial"/>
                <w:lang w:val="en-GB"/>
              </w:rPr>
              <w:t xml:space="preserve">more </w:t>
            </w:r>
            <w:r w:rsidR="00123F1C" w:rsidRPr="00D6075C">
              <w:rPr>
                <w:rFonts w:ascii="Arial" w:hAnsi="Arial" w:cs="Arial"/>
                <w:lang w:val="en-GB"/>
              </w:rPr>
              <w:t>NPs than HEP-G2 cells</w:t>
            </w:r>
            <w:r w:rsidR="00625E23" w:rsidRPr="00D6075C">
              <w:rPr>
                <w:rFonts w:ascii="Arial" w:hAnsi="Arial" w:cs="Arial"/>
                <w:lang w:val="en-GB"/>
              </w:rPr>
              <w:t xml:space="preserve">: </w:t>
            </w:r>
            <w:r w:rsidR="00DB6DFB" w:rsidRPr="00D6075C">
              <w:rPr>
                <w:rFonts w:ascii="Arial" w:hAnsi="Arial" w:cs="Arial"/>
                <w:lang w:val="en-GB"/>
              </w:rPr>
              <w:t>nearly 2.15</w:t>
            </w:r>
            <w:r w:rsidR="00E057CB" w:rsidRPr="00D6075C">
              <w:rPr>
                <w:rFonts w:ascii="Arial" w:hAnsi="Arial" w:cs="Arial"/>
                <w:lang w:val="en-GB"/>
              </w:rPr>
              <w:t xml:space="preserve"> times more of BSA NPs, and 4.8 times more of P</w:t>
            </w:r>
            <w:r w:rsidR="00706B0A" w:rsidRPr="00D6075C">
              <w:rPr>
                <w:rFonts w:ascii="Arial" w:hAnsi="Arial" w:cs="Arial"/>
                <w:lang w:val="en-GB"/>
              </w:rPr>
              <w:t>S NPs</w:t>
            </w:r>
            <w:r w:rsidR="00D6075C" w:rsidRPr="00D6075C">
              <w:rPr>
                <w:rFonts w:ascii="Arial" w:hAnsi="Arial" w:cs="Arial"/>
                <w:lang w:val="en-GB"/>
              </w:rPr>
              <w:t xml:space="preserve"> </w:t>
            </w:r>
            <w:r w:rsidR="00D6075C" w:rsidRPr="00D6075C">
              <w:rPr>
                <w:rFonts w:ascii="Arial" w:hAnsi="Arial" w:cs="Arial"/>
                <w:lang w:val="en-GB"/>
              </w:rPr>
              <w:t>(N=3, P&lt;0.05, Two-way ANOVA, with Tukey post-test).</w:t>
            </w:r>
          </w:p>
        </w:tc>
      </w:tr>
      <w:tr w:rsidR="00467207" w:rsidRPr="00D6075C" w14:paraId="2083C688" w14:textId="77777777" w:rsidTr="00032119">
        <w:tc>
          <w:tcPr>
            <w:tcW w:w="9576" w:type="dxa"/>
          </w:tcPr>
          <w:p w14:paraId="2B777301" w14:textId="64DD71A9" w:rsidR="00467207" w:rsidRPr="00D6075C" w:rsidRDefault="00467207" w:rsidP="00D6075C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D6075C">
              <w:rPr>
                <w:rFonts w:ascii="Arial" w:hAnsi="Arial" w:cs="Arial"/>
                <w:b/>
                <w:lang w:val="en-GB"/>
              </w:rPr>
              <w:t>Conclusions:</w:t>
            </w:r>
            <w:r w:rsidR="00F710AD" w:rsidRPr="00D6075C">
              <w:rPr>
                <w:rFonts w:ascii="Arial" w:hAnsi="Arial" w:cs="Arial"/>
                <w:lang w:val="en-GB"/>
              </w:rPr>
              <w:t xml:space="preserve"> </w:t>
            </w:r>
            <w:r w:rsidR="0033550C" w:rsidRPr="00D6075C">
              <w:rPr>
                <w:rFonts w:ascii="Arial" w:hAnsi="Arial" w:cs="Arial"/>
                <w:lang w:val="en-GB"/>
              </w:rPr>
              <w:t xml:space="preserve">Surface </w:t>
            </w:r>
            <w:r w:rsidR="00706DEE" w:rsidRPr="00D6075C">
              <w:rPr>
                <w:rFonts w:ascii="Arial" w:hAnsi="Arial" w:cs="Arial"/>
                <w:lang w:val="en-GB"/>
              </w:rPr>
              <w:t>hydrophobicity of the nanoparticles</w:t>
            </w:r>
            <w:r w:rsidR="0033550C" w:rsidRPr="00D6075C">
              <w:rPr>
                <w:rFonts w:ascii="Arial" w:hAnsi="Arial" w:cs="Arial"/>
                <w:lang w:val="en-GB"/>
              </w:rPr>
              <w:t xml:space="preserve"> </w:t>
            </w:r>
            <w:r w:rsidR="00731CF1" w:rsidRPr="00D6075C">
              <w:rPr>
                <w:rFonts w:ascii="Arial" w:hAnsi="Arial" w:cs="Arial"/>
                <w:lang w:val="en-GB"/>
              </w:rPr>
              <w:t>seems to</w:t>
            </w:r>
            <w:r w:rsidR="003D1635" w:rsidRPr="00D6075C">
              <w:rPr>
                <w:rFonts w:ascii="Arial" w:hAnsi="Arial" w:cs="Arial"/>
                <w:lang w:val="en-GB"/>
              </w:rPr>
              <w:t xml:space="preserve"> affect the cellular uptake </w:t>
            </w:r>
            <w:r w:rsidR="00731CF1" w:rsidRPr="00D6075C">
              <w:rPr>
                <w:rFonts w:ascii="Arial" w:hAnsi="Arial" w:cs="Arial"/>
                <w:lang w:val="en-GB"/>
              </w:rPr>
              <w:t>as expected which the impact being stronger in dTHP-1 compared to HEP-G2 cells.</w:t>
            </w:r>
          </w:p>
        </w:tc>
      </w:tr>
    </w:tbl>
    <w:p w14:paraId="6AAF9FAF" w14:textId="7133AC37" w:rsidR="00AB0613" w:rsidRPr="00BA5023" w:rsidRDefault="00AB0613" w:rsidP="00467207">
      <w:pPr>
        <w:rPr>
          <w:rFonts w:ascii="Arial" w:hAnsi="Arial" w:cs="Arial"/>
          <w:color w:val="FF0000"/>
          <w:lang w:val="en-GB"/>
        </w:rPr>
      </w:pPr>
    </w:p>
    <w:sectPr w:rsidR="00AB0613" w:rsidRPr="00BA5023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MDGxMLQ0tTQ1sDBQ0lEKTi0uzszPAykwrAUAzLRQ2CwAAAA="/>
  </w:docVars>
  <w:rsids>
    <w:rsidRoot w:val="00467207"/>
    <w:rsid w:val="00000031"/>
    <w:rsid w:val="000143B3"/>
    <w:rsid w:val="00017620"/>
    <w:rsid w:val="0004240D"/>
    <w:rsid w:val="00054457"/>
    <w:rsid w:val="000627A6"/>
    <w:rsid w:val="0008596E"/>
    <w:rsid w:val="0009357B"/>
    <w:rsid w:val="000D33D4"/>
    <w:rsid w:val="000E2886"/>
    <w:rsid w:val="001220BE"/>
    <w:rsid w:val="00123F1C"/>
    <w:rsid w:val="00145C45"/>
    <w:rsid w:val="00165A92"/>
    <w:rsid w:val="00174437"/>
    <w:rsid w:val="001939AF"/>
    <w:rsid w:val="00197EC0"/>
    <w:rsid w:val="001A160E"/>
    <w:rsid w:val="001A6B42"/>
    <w:rsid w:val="001B2F9D"/>
    <w:rsid w:val="001B46BE"/>
    <w:rsid w:val="001E2C99"/>
    <w:rsid w:val="001F5642"/>
    <w:rsid w:val="00200264"/>
    <w:rsid w:val="00204DE6"/>
    <w:rsid w:val="00211FFE"/>
    <w:rsid w:val="00214506"/>
    <w:rsid w:val="00216E46"/>
    <w:rsid w:val="00236426"/>
    <w:rsid w:val="00237981"/>
    <w:rsid w:val="00253B80"/>
    <w:rsid w:val="002569B1"/>
    <w:rsid w:val="00291A45"/>
    <w:rsid w:val="002A6B96"/>
    <w:rsid w:val="002B199A"/>
    <w:rsid w:val="002C2014"/>
    <w:rsid w:val="002C2AFD"/>
    <w:rsid w:val="002C4540"/>
    <w:rsid w:val="002D1D7B"/>
    <w:rsid w:val="00310185"/>
    <w:rsid w:val="003115D4"/>
    <w:rsid w:val="00334C52"/>
    <w:rsid w:val="0033550C"/>
    <w:rsid w:val="00362294"/>
    <w:rsid w:val="00362DD0"/>
    <w:rsid w:val="00374966"/>
    <w:rsid w:val="00381602"/>
    <w:rsid w:val="00395486"/>
    <w:rsid w:val="003A1E11"/>
    <w:rsid w:val="003A7B6A"/>
    <w:rsid w:val="003B4258"/>
    <w:rsid w:val="003D0A78"/>
    <w:rsid w:val="003D1635"/>
    <w:rsid w:val="003E6DEF"/>
    <w:rsid w:val="003F780D"/>
    <w:rsid w:val="00435D9B"/>
    <w:rsid w:val="00454BD8"/>
    <w:rsid w:val="00460ABA"/>
    <w:rsid w:val="00467207"/>
    <w:rsid w:val="00472F12"/>
    <w:rsid w:val="0049658E"/>
    <w:rsid w:val="004976D1"/>
    <w:rsid w:val="004B18C6"/>
    <w:rsid w:val="004D01D8"/>
    <w:rsid w:val="004D7D60"/>
    <w:rsid w:val="004E56C3"/>
    <w:rsid w:val="0050197F"/>
    <w:rsid w:val="00507ECD"/>
    <w:rsid w:val="0051486E"/>
    <w:rsid w:val="005162DB"/>
    <w:rsid w:val="005301C0"/>
    <w:rsid w:val="00531B24"/>
    <w:rsid w:val="005556FD"/>
    <w:rsid w:val="005574CA"/>
    <w:rsid w:val="005608B4"/>
    <w:rsid w:val="00572416"/>
    <w:rsid w:val="005B242B"/>
    <w:rsid w:val="005C3469"/>
    <w:rsid w:val="005C4390"/>
    <w:rsid w:val="005E2EB6"/>
    <w:rsid w:val="0060554E"/>
    <w:rsid w:val="006071A3"/>
    <w:rsid w:val="0061457C"/>
    <w:rsid w:val="00625E23"/>
    <w:rsid w:val="0063633A"/>
    <w:rsid w:val="006615CB"/>
    <w:rsid w:val="0067310F"/>
    <w:rsid w:val="00686768"/>
    <w:rsid w:val="00695B96"/>
    <w:rsid w:val="006A5FC2"/>
    <w:rsid w:val="006B1F05"/>
    <w:rsid w:val="006C0C2A"/>
    <w:rsid w:val="006E19C4"/>
    <w:rsid w:val="00706B0A"/>
    <w:rsid w:val="00706DEE"/>
    <w:rsid w:val="007168AF"/>
    <w:rsid w:val="00717CE7"/>
    <w:rsid w:val="00731CF1"/>
    <w:rsid w:val="0073272B"/>
    <w:rsid w:val="007607C7"/>
    <w:rsid w:val="00761123"/>
    <w:rsid w:val="00770BAE"/>
    <w:rsid w:val="0078713D"/>
    <w:rsid w:val="00791851"/>
    <w:rsid w:val="0079670C"/>
    <w:rsid w:val="007C74FB"/>
    <w:rsid w:val="007F01B1"/>
    <w:rsid w:val="00801C54"/>
    <w:rsid w:val="00803C49"/>
    <w:rsid w:val="00810776"/>
    <w:rsid w:val="00842405"/>
    <w:rsid w:val="0084522D"/>
    <w:rsid w:val="00867774"/>
    <w:rsid w:val="008776CE"/>
    <w:rsid w:val="008912D0"/>
    <w:rsid w:val="008C3C73"/>
    <w:rsid w:val="008C715D"/>
    <w:rsid w:val="008D3913"/>
    <w:rsid w:val="008E341D"/>
    <w:rsid w:val="008F6C5D"/>
    <w:rsid w:val="009213D3"/>
    <w:rsid w:val="00931865"/>
    <w:rsid w:val="00951F23"/>
    <w:rsid w:val="009537DC"/>
    <w:rsid w:val="00961603"/>
    <w:rsid w:val="00962FE0"/>
    <w:rsid w:val="00972FB0"/>
    <w:rsid w:val="009A0BCA"/>
    <w:rsid w:val="009B7D0F"/>
    <w:rsid w:val="009B7EC2"/>
    <w:rsid w:val="009D7877"/>
    <w:rsid w:val="00A30B04"/>
    <w:rsid w:val="00A34DB9"/>
    <w:rsid w:val="00A51E5A"/>
    <w:rsid w:val="00A641FC"/>
    <w:rsid w:val="00A86A6B"/>
    <w:rsid w:val="00AA0958"/>
    <w:rsid w:val="00AB0613"/>
    <w:rsid w:val="00AC1A57"/>
    <w:rsid w:val="00AC23D3"/>
    <w:rsid w:val="00AD2E60"/>
    <w:rsid w:val="00AD3A69"/>
    <w:rsid w:val="00AE0190"/>
    <w:rsid w:val="00AE4B95"/>
    <w:rsid w:val="00AE77F8"/>
    <w:rsid w:val="00AF3A1D"/>
    <w:rsid w:val="00AF5002"/>
    <w:rsid w:val="00B04201"/>
    <w:rsid w:val="00B053D3"/>
    <w:rsid w:val="00B223BC"/>
    <w:rsid w:val="00B23582"/>
    <w:rsid w:val="00B27580"/>
    <w:rsid w:val="00B6644D"/>
    <w:rsid w:val="00B83161"/>
    <w:rsid w:val="00B852B0"/>
    <w:rsid w:val="00BA1BF0"/>
    <w:rsid w:val="00BA5023"/>
    <w:rsid w:val="00BF14D7"/>
    <w:rsid w:val="00BF6E20"/>
    <w:rsid w:val="00C06678"/>
    <w:rsid w:val="00C14EAC"/>
    <w:rsid w:val="00C17295"/>
    <w:rsid w:val="00C40B30"/>
    <w:rsid w:val="00C52052"/>
    <w:rsid w:val="00C8087A"/>
    <w:rsid w:val="00CE7A4D"/>
    <w:rsid w:val="00CE7C51"/>
    <w:rsid w:val="00CF2ECD"/>
    <w:rsid w:val="00D05527"/>
    <w:rsid w:val="00D16D0D"/>
    <w:rsid w:val="00D217C3"/>
    <w:rsid w:val="00D22A46"/>
    <w:rsid w:val="00D22DA8"/>
    <w:rsid w:val="00D2501D"/>
    <w:rsid w:val="00D30E32"/>
    <w:rsid w:val="00D37FF4"/>
    <w:rsid w:val="00D435E2"/>
    <w:rsid w:val="00D46128"/>
    <w:rsid w:val="00D6075C"/>
    <w:rsid w:val="00D61296"/>
    <w:rsid w:val="00D72B3E"/>
    <w:rsid w:val="00D76487"/>
    <w:rsid w:val="00D837DE"/>
    <w:rsid w:val="00D96D21"/>
    <w:rsid w:val="00DA3B63"/>
    <w:rsid w:val="00DA474C"/>
    <w:rsid w:val="00DB64EB"/>
    <w:rsid w:val="00DB6DFB"/>
    <w:rsid w:val="00DD6753"/>
    <w:rsid w:val="00DE0F07"/>
    <w:rsid w:val="00E057CB"/>
    <w:rsid w:val="00E10E14"/>
    <w:rsid w:val="00E20280"/>
    <w:rsid w:val="00E61992"/>
    <w:rsid w:val="00E84BD7"/>
    <w:rsid w:val="00E90B9E"/>
    <w:rsid w:val="00E94B41"/>
    <w:rsid w:val="00EA519D"/>
    <w:rsid w:val="00EB0938"/>
    <w:rsid w:val="00EB707B"/>
    <w:rsid w:val="00EE19A7"/>
    <w:rsid w:val="00EF39C2"/>
    <w:rsid w:val="00EF49C5"/>
    <w:rsid w:val="00EF7FC9"/>
    <w:rsid w:val="00F04427"/>
    <w:rsid w:val="00F242CC"/>
    <w:rsid w:val="00F40A8E"/>
    <w:rsid w:val="00F424CA"/>
    <w:rsid w:val="00F44271"/>
    <w:rsid w:val="00F67DE6"/>
    <w:rsid w:val="00F710AD"/>
    <w:rsid w:val="00FE09A1"/>
    <w:rsid w:val="00FE1A0B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C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CE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Ilay Unal (PhD Pharmacy FT Lab (B230))</cp:lastModifiedBy>
  <cp:revision>2</cp:revision>
  <dcterms:created xsi:type="dcterms:W3CDTF">2023-04-21T14:16:00Z</dcterms:created>
  <dcterms:modified xsi:type="dcterms:W3CDTF">2023-04-21T14:16:00Z</dcterms:modified>
</cp:coreProperties>
</file>