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3508AECC" w:rsidR="00467207" w:rsidRPr="00C8192D" w:rsidRDefault="00AF429B" w:rsidP="00374966">
            <w:pPr>
              <w:rPr>
                <w:rFonts w:ascii="Arial" w:hAnsi="Arial" w:cs="Arial"/>
                <w:b/>
                <w:szCs w:val="28"/>
              </w:rPr>
            </w:pPr>
            <w:proofErr w:type="spellStart"/>
            <w:r>
              <w:rPr>
                <w:rFonts w:ascii="Arial" w:hAnsi="Arial" w:cs="Arial"/>
                <w:b/>
                <w:szCs w:val="28"/>
              </w:rPr>
              <w:t>Electrospun</w:t>
            </w:r>
            <w:proofErr w:type="spellEnd"/>
            <w:r>
              <w:rPr>
                <w:rFonts w:ascii="Arial" w:hAnsi="Arial" w:cs="Arial"/>
                <w:b/>
                <w:szCs w:val="28"/>
              </w:rPr>
              <w:t xml:space="preserve"> </w:t>
            </w:r>
            <w:proofErr w:type="spellStart"/>
            <w:r>
              <w:rPr>
                <w:rFonts w:ascii="Arial" w:hAnsi="Arial" w:cs="Arial"/>
                <w:b/>
                <w:szCs w:val="28"/>
              </w:rPr>
              <w:t>riluzole</w:t>
            </w:r>
            <w:proofErr w:type="spellEnd"/>
            <w:r>
              <w:rPr>
                <w:rFonts w:ascii="Arial" w:hAnsi="Arial" w:cs="Arial"/>
                <w:b/>
                <w:szCs w:val="28"/>
              </w:rPr>
              <w:t xml:space="preserve">-loaded, radially aligned </w:t>
            </w:r>
            <w:proofErr w:type="spellStart"/>
            <w:r>
              <w:rPr>
                <w:rFonts w:ascii="Arial" w:hAnsi="Arial" w:cs="Arial"/>
                <w:b/>
                <w:szCs w:val="28"/>
              </w:rPr>
              <w:t>dural</w:t>
            </w:r>
            <w:proofErr w:type="spellEnd"/>
            <w:r>
              <w:rPr>
                <w:rFonts w:ascii="Arial" w:hAnsi="Arial" w:cs="Arial"/>
                <w:b/>
                <w:szCs w:val="28"/>
              </w:rPr>
              <w:t xml:space="preserve"> substitutes for the treatment of spinal cord injury</w:t>
            </w:r>
          </w:p>
        </w:tc>
      </w:tr>
      <w:tr w:rsidR="00467207" w:rsidRPr="005A09F5" w14:paraId="1D5D4D13" w14:textId="77777777" w:rsidTr="00032119">
        <w:tc>
          <w:tcPr>
            <w:tcW w:w="9576" w:type="dxa"/>
          </w:tcPr>
          <w:p w14:paraId="02AF625D" w14:textId="217EDB39" w:rsidR="00972FB0" w:rsidRPr="00AF429B" w:rsidRDefault="00AF429B" w:rsidP="00AF429B">
            <w:pPr>
              <w:spacing w:line="240" w:lineRule="auto"/>
              <w:rPr>
                <w:rFonts w:ascii="Arial" w:hAnsi="Arial"/>
                <w:vertAlign w:val="superscript"/>
              </w:rPr>
            </w:pPr>
            <w:r>
              <w:rPr>
                <w:rFonts w:ascii="Arial" w:hAnsi="Arial"/>
                <w:u w:val="single"/>
              </w:rPr>
              <w:t>Mathilde Ullrich</w:t>
            </w:r>
            <w:r w:rsidR="00AB0613">
              <w:rPr>
                <w:rFonts w:ascii="Arial" w:hAnsi="Arial"/>
              </w:rPr>
              <w:t xml:space="preserve">, </w:t>
            </w:r>
            <w:r w:rsidR="00F91BF1">
              <w:rPr>
                <w:rFonts w:ascii="Arial" w:hAnsi="Arial"/>
              </w:rPr>
              <w:t>Gareth R. Williams</w:t>
            </w:r>
            <w:r w:rsidR="00F91BF1">
              <w:rPr>
                <w:rFonts w:ascii="Arial" w:hAnsi="Arial"/>
              </w:rPr>
              <w:t xml:space="preserve">, </w:t>
            </w:r>
            <w:r>
              <w:rPr>
                <w:rFonts w:ascii="Arial" w:hAnsi="Arial"/>
              </w:rPr>
              <w:t xml:space="preserve">Karolina </w:t>
            </w:r>
            <w:proofErr w:type="spellStart"/>
            <w:r>
              <w:rPr>
                <w:rFonts w:ascii="Arial" w:hAnsi="Arial"/>
              </w:rPr>
              <w:t>Dziemidowicz</w:t>
            </w:r>
            <w:proofErr w:type="spellEnd"/>
          </w:p>
        </w:tc>
      </w:tr>
      <w:tr w:rsidR="00467207" w:rsidRPr="005A09F5" w14:paraId="63FBC6B0" w14:textId="77777777" w:rsidTr="00032119">
        <w:tc>
          <w:tcPr>
            <w:tcW w:w="9576" w:type="dxa"/>
          </w:tcPr>
          <w:p w14:paraId="1E6D58FE" w14:textId="224A0E82" w:rsidR="00AF429B" w:rsidRPr="00EA519D" w:rsidRDefault="00AF429B" w:rsidP="00EA519D">
            <w:pPr>
              <w:spacing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UCL School of Pharmacy, Department of Pharmaceutics, University College London, London, United Kingdom</w:t>
            </w:r>
          </w:p>
        </w:tc>
      </w:tr>
      <w:tr w:rsidR="00467207" w:rsidRPr="005A09F5" w14:paraId="68801AA9" w14:textId="77777777" w:rsidTr="00032119">
        <w:tc>
          <w:tcPr>
            <w:tcW w:w="9576" w:type="dxa"/>
          </w:tcPr>
          <w:p w14:paraId="1F4C1F94" w14:textId="77777777" w:rsidR="00EA519D" w:rsidRDefault="00467207" w:rsidP="00374966">
            <w:pPr>
              <w:spacing w:line="240" w:lineRule="auto"/>
              <w:rPr>
                <w:rFonts w:ascii="Arial" w:hAnsi="Arial"/>
              </w:rPr>
            </w:pPr>
            <w:r w:rsidRPr="00C8192D">
              <w:rPr>
                <w:rFonts w:ascii="Arial" w:hAnsi="Arial"/>
                <w:b/>
              </w:rPr>
              <w:t>Background:</w:t>
            </w:r>
            <w:r w:rsidR="005162DB">
              <w:rPr>
                <w:rFonts w:ascii="Arial" w:hAnsi="Arial"/>
              </w:rPr>
              <w:t xml:space="preserve"> </w:t>
            </w:r>
            <w:r w:rsidR="00AF429B">
              <w:rPr>
                <w:rFonts w:ascii="Arial" w:hAnsi="Arial"/>
              </w:rPr>
              <w:t xml:space="preserve">Currently, the lack of curative treatments for spinal cord injury (SCI) results in paralysis, </w:t>
            </w:r>
            <w:proofErr w:type="gramStart"/>
            <w:r w:rsidR="00AF429B">
              <w:rPr>
                <w:rFonts w:ascii="Arial" w:hAnsi="Arial"/>
              </w:rPr>
              <w:t>disability</w:t>
            </w:r>
            <w:proofErr w:type="gramEnd"/>
            <w:r w:rsidR="00AF429B">
              <w:rPr>
                <w:rFonts w:ascii="Arial" w:hAnsi="Arial"/>
              </w:rPr>
              <w:t xml:space="preserve"> and life-long neuropathic pain. Following SCI an emergency decompression surgery is usually performed. Dural substitutes can be then implanted to provide a scaffold for the regeneration of the dura mater, which envelops the spinal cord and prevents cerebrospinal fluid leakage. Pharmacological interventions are uncommon, but recent studies have shown the neuroprotective potential of </w:t>
            </w:r>
            <w:proofErr w:type="spellStart"/>
            <w:r w:rsidR="00AF429B">
              <w:rPr>
                <w:rFonts w:ascii="Arial" w:hAnsi="Arial"/>
              </w:rPr>
              <w:t>riluzole</w:t>
            </w:r>
            <w:proofErr w:type="spellEnd"/>
            <w:r w:rsidR="00AF429B">
              <w:rPr>
                <w:rFonts w:ascii="Arial" w:hAnsi="Arial"/>
              </w:rPr>
              <w:t xml:space="preserve">, a glutamate release inhibitor, in patients with traumatic SCI. </w:t>
            </w:r>
          </w:p>
          <w:p w14:paraId="4D02338A" w14:textId="0E6F7474" w:rsidR="00AF429B" w:rsidRPr="00EA519D" w:rsidRDefault="00AF429B" w:rsidP="00374966">
            <w:pPr>
              <w:spacing w:line="240" w:lineRule="auto"/>
              <w:rPr>
                <w:rFonts w:ascii="Arial" w:hAnsi="Arial"/>
              </w:rPr>
            </w:pPr>
            <w:r>
              <w:rPr>
                <w:rFonts w:ascii="Arial" w:hAnsi="Arial"/>
              </w:rPr>
              <w:t xml:space="preserve">We </w:t>
            </w:r>
            <w:proofErr w:type="spellStart"/>
            <w:r>
              <w:rPr>
                <w:rFonts w:ascii="Arial" w:hAnsi="Arial"/>
              </w:rPr>
              <w:t>hypothesise</w:t>
            </w:r>
            <w:proofErr w:type="spellEnd"/>
            <w:r>
              <w:rPr>
                <w:rFonts w:ascii="Arial" w:hAnsi="Arial"/>
              </w:rPr>
              <w:t xml:space="preserve"> that delivering the drug locally by implanting </w:t>
            </w:r>
            <w:proofErr w:type="spellStart"/>
            <w:r>
              <w:rPr>
                <w:rFonts w:ascii="Arial" w:hAnsi="Arial"/>
              </w:rPr>
              <w:t>riluzole</w:t>
            </w:r>
            <w:proofErr w:type="spellEnd"/>
            <w:r>
              <w:rPr>
                <w:rFonts w:ascii="Arial" w:hAnsi="Arial"/>
              </w:rPr>
              <w:t xml:space="preserve">-loaded </w:t>
            </w:r>
            <w:proofErr w:type="spellStart"/>
            <w:r>
              <w:rPr>
                <w:rFonts w:ascii="Arial" w:hAnsi="Arial"/>
              </w:rPr>
              <w:t>dural</w:t>
            </w:r>
            <w:proofErr w:type="spellEnd"/>
            <w:r>
              <w:rPr>
                <w:rFonts w:ascii="Arial" w:hAnsi="Arial"/>
              </w:rPr>
              <w:t xml:space="preserve"> substitutes during neurosurgery could increase the efficacy and decrease the risk of side-effects currently associated with systemic administration. Additionally, the radial morphology of </w:t>
            </w:r>
            <w:proofErr w:type="spellStart"/>
            <w:r>
              <w:rPr>
                <w:rFonts w:ascii="Arial" w:hAnsi="Arial"/>
              </w:rPr>
              <w:t>electrospun</w:t>
            </w:r>
            <w:proofErr w:type="spellEnd"/>
            <w:r>
              <w:rPr>
                <w:rFonts w:ascii="Arial" w:hAnsi="Arial"/>
              </w:rPr>
              <w:t xml:space="preserve"> implants could facilitate accelerated wound healing by promoting cell elongation and migration along the </w:t>
            </w:r>
            <w:proofErr w:type="spellStart"/>
            <w:r>
              <w:rPr>
                <w:rFonts w:ascii="Arial" w:hAnsi="Arial"/>
              </w:rPr>
              <w:t>fibres</w:t>
            </w:r>
            <w:proofErr w:type="spellEnd"/>
            <w:r>
              <w:rPr>
                <w:rFonts w:ascii="Arial" w:hAnsi="Arial"/>
              </w:rPr>
              <w:t>.</w:t>
            </w:r>
          </w:p>
        </w:tc>
      </w:tr>
      <w:tr w:rsidR="00467207" w:rsidRPr="005A09F5" w14:paraId="291DAA53" w14:textId="77777777" w:rsidTr="00032119">
        <w:tc>
          <w:tcPr>
            <w:tcW w:w="9576" w:type="dxa"/>
          </w:tcPr>
          <w:p w14:paraId="158BA3F5" w14:textId="5749A32D" w:rsidR="00EA519D" w:rsidRPr="00EA519D" w:rsidRDefault="00467207" w:rsidP="00374966">
            <w:pPr>
              <w:spacing w:line="240" w:lineRule="auto"/>
              <w:rPr>
                <w:rFonts w:ascii="Arial" w:hAnsi="Arial"/>
                <w:szCs w:val="20"/>
              </w:rPr>
            </w:pPr>
            <w:r w:rsidRPr="00C8192D">
              <w:rPr>
                <w:rFonts w:ascii="Arial" w:hAnsi="Arial"/>
                <w:b/>
              </w:rPr>
              <w:t>Methods:</w:t>
            </w:r>
            <w:r w:rsidRPr="00C8192D">
              <w:rPr>
                <w:rFonts w:ascii="Arial" w:hAnsi="Arial"/>
              </w:rPr>
              <w:t xml:space="preserve"> </w:t>
            </w:r>
            <w:r w:rsidR="00AF429B">
              <w:rPr>
                <w:rFonts w:ascii="Arial" w:hAnsi="Arial"/>
              </w:rPr>
              <w:t xml:space="preserve">Radially aligned </w:t>
            </w:r>
            <w:proofErr w:type="spellStart"/>
            <w:r w:rsidR="00AF429B">
              <w:rPr>
                <w:rFonts w:ascii="Arial" w:hAnsi="Arial"/>
              </w:rPr>
              <w:t>riluzole</w:t>
            </w:r>
            <w:proofErr w:type="spellEnd"/>
            <w:r w:rsidR="00AF429B">
              <w:rPr>
                <w:rFonts w:ascii="Arial" w:hAnsi="Arial"/>
              </w:rPr>
              <w:t>-loaded polycaprolactone</w:t>
            </w:r>
            <w:r w:rsidR="00F91BF1">
              <w:rPr>
                <w:rFonts w:ascii="Arial" w:hAnsi="Arial"/>
              </w:rPr>
              <w:t xml:space="preserve"> (PCL)</w:t>
            </w:r>
            <w:r w:rsidR="00AF429B">
              <w:rPr>
                <w:rFonts w:ascii="Arial" w:hAnsi="Arial"/>
              </w:rPr>
              <w:t xml:space="preserve"> </w:t>
            </w:r>
            <w:proofErr w:type="spellStart"/>
            <w:r w:rsidR="00AF429B">
              <w:rPr>
                <w:rFonts w:ascii="Arial" w:hAnsi="Arial"/>
              </w:rPr>
              <w:t>fibres</w:t>
            </w:r>
            <w:proofErr w:type="spellEnd"/>
            <w:r w:rsidR="00AF429B">
              <w:rPr>
                <w:rFonts w:ascii="Arial" w:hAnsi="Arial"/>
              </w:rPr>
              <w:t xml:space="preserve"> were prepared by electrospinning of a polymer-drug blend onto a bespoke </w:t>
            </w:r>
            <w:r w:rsidR="00F91BF1">
              <w:rPr>
                <w:rFonts w:ascii="Arial" w:hAnsi="Arial"/>
              </w:rPr>
              <w:t>collector</w:t>
            </w:r>
            <w:r w:rsidR="00A652A9">
              <w:rPr>
                <w:rFonts w:ascii="Arial" w:hAnsi="Arial"/>
              </w:rPr>
              <w:t>. Electrospinning conditions, such as distance, volume and voltage were optimized to achieve the best possible alignment.</w:t>
            </w:r>
            <w:r w:rsidR="00F91BF1">
              <w:rPr>
                <w:rFonts w:ascii="Arial" w:hAnsi="Arial"/>
              </w:rPr>
              <w:t xml:space="preserve"> </w:t>
            </w:r>
            <w:r w:rsidR="00A652A9">
              <w:rPr>
                <w:rFonts w:ascii="Arial" w:hAnsi="Arial"/>
              </w:rPr>
              <w:t xml:space="preserve">The </w:t>
            </w:r>
            <w:proofErr w:type="spellStart"/>
            <w:r w:rsidR="00A652A9">
              <w:rPr>
                <w:rFonts w:ascii="Arial" w:hAnsi="Arial"/>
              </w:rPr>
              <w:t>fibres</w:t>
            </w:r>
            <w:proofErr w:type="spellEnd"/>
            <w:r w:rsidR="00A652A9">
              <w:rPr>
                <w:rFonts w:ascii="Arial" w:hAnsi="Arial"/>
              </w:rPr>
              <w:t xml:space="preserve"> were</w:t>
            </w:r>
            <w:r w:rsidR="00F91BF1">
              <w:rPr>
                <w:rFonts w:ascii="Arial" w:hAnsi="Arial"/>
              </w:rPr>
              <w:t xml:space="preserve"> </w:t>
            </w:r>
            <w:proofErr w:type="spellStart"/>
            <w:r w:rsidR="00F91BF1">
              <w:rPr>
                <w:rFonts w:ascii="Arial" w:hAnsi="Arial"/>
              </w:rPr>
              <w:t>characterised</w:t>
            </w:r>
            <w:proofErr w:type="spellEnd"/>
            <w:r w:rsidR="00F91BF1">
              <w:rPr>
                <w:rFonts w:ascii="Arial" w:hAnsi="Arial"/>
              </w:rPr>
              <w:t xml:space="preserve"> using scanning electron microscopy (SEM)</w:t>
            </w:r>
            <w:r w:rsidR="00AF429B">
              <w:rPr>
                <w:rFonts w:ascii="Arial" w:hAnsi="Arial"/>
              </w:rPr>
              <w:t>.</w:t>
            </w:r>
            <w:r w:rsidR="00A652A9">
              <w:rPr>
                <w:rFonts w:ascii="Arial" w:hAnsi="Arial"/>
              </w:rPr>
              <w:t xml:space="preserve"> </w:t>
            </w:r>
            <w:r w:rsidR="00AF429B">
              <w:rPr>
                <w:rFonts w:ascii="Arial" w:hAnsi="Arial"/>
              </w:rPr>
              <w:t xml:space="preserve"> A drug release study was perfo</w:t>
            </w:r>
            <w:r w:rsidR="00DA3B8E">
              <w:rPr>
                <w:rFonts w:ascii="Arial" w:hAnsi="Arial"/>
              </w:rPr>
              <w:t>r</w:t>
            </w:r>
            <w:r w:rsidR="00AF429B">
              <w:rPr>
                <w:rFonts w:ascii="Arial" w:hAnsi="Arial"/>
              </w:rPr>
              <w:t>med over 24 days</w:t>
            </w:r>
            <w:r w:rsidR="00F91BF1">
              <w:rPr>
                <w:rFonts w:ascii="Arial" w:hAnsi="Arial"/>
              </w:rPr>
              <w:t>.</w:t>
            </w:r>
            <w:r w:rsidR="00AF429B">
              <w:rPr>
                <w:rFonts w:ascii="Arial" w:hAnsi="Arial"/>
              </w:rPr>
              <w:t xml:space="preserve"> </w:t>
            </w:r>
            <w:r w:rsidR="00F91BF1">
              <w:rPr>
                <w:rFonts w:ascii="Arial" w:hAnsi="Arial"/>
              </w:rPr>
              <w:t>C</w:t>
            </w:r>
            <w:r w:rsidR="00AF429B">
              <w:rPr>
                <w:rFonts w:ascii="Arial" w:hAnsi="Arial"/>
              </w:rPr>
              <w:t>ell tests were performed</w:t>
            </w:r>
            <w:r w:rsidR="00F91BF1">
              <w:rPr>
                <w:rFonts w:ascii="Arial" w:hAnsi="Arial"/>
              </w:rPr>
              <w:t xml:space="preserve"> in cell culture</w:t>
            </w:r>
            <w:r w:rsidR="00AF429B">
              <w:rPr>
                <w:rFonts w:ascii="Arial" w:hAnsi="Arial"/>
              </w:rPr>
              <w:t xml:space="preserve"> on SH-SY5Y cells to </w:t>
            </w:r>
            <w:r w:rsidR="007D401C">
              <w:rPr>
                <w:rFonts w:ascii="Arial" w:hAnsi="Arial"/>
              </w:rPr>
              <w:t>verify</w:t>
            </w:r>
            <w:r w:rsidR="00AF429B">
              <w:rPr>
                <w:rFonts w:ascii="Arial" w:hAnsi="Arial"/>
              </w:rPr>
              <w:t xml:space="preserve"> the pharmacological effect of </w:t>
            </w:r>
            <w:proofErr w:type="spellStart"/>
            <w:r w:rsidR="00AF429B">
              <w:rPr>
                <w:rFonts w:ascii="Arial" w:hAnsi="Arial"/>
              </w:rPr>
              <w:t>riluzol</w:t>
            </w:r>
            <w:r w:rsidR="00F91BF1">
              <w:rPr>
                <w:rFonts w:ascii="Arial" w:hAnsi="Arial"/>
              </w:rPr>
              <w:t>e</w:t>
            </w:r>
            <w:proofErr w:type="spellEnd"/>
            <w:r w:rsidR="00F91BF1">
              <w:rPr>
                <w:rFonts w:ascii="Arial" w:hAnsi="Arial"/>
              </w:rPr>
              <w:t xml:space="preserve"> and to determine the optimal </w:t>
            </w:r>
            <w:r w:rsidR="0048437B">
              <w:rPr>
                <w:rFonts w:ascii="Arial" w:hAnsi="Arial"/>
              </w:rPr>
              <w:t xml:space="preserve">drug </w:t>
            </w:r>
            <w:r w:rsidR="00F91BF1">
              <w:rPr>
                <w:rFonts w:ascii="Arial" w:hAnsi="Arial"/>
              </w:rPr>
              <w:t xml:space="preserve">concentration. </w:t>
            </w:r>
            <w:r w:rsidR="00AF429B">
              <w:rPr>
                <w:rFonts w:ascii="Arial" w:hAnsi="Arial"/>
              </w:rPr>
              <w:t>Cytocompatibility studies were perfo</w:t>
            </w:r>
            <w:r w:rsidR="00DA3B8E">
              <w:rPr>
                <w:rFonts w:ascii="Arial" w:hAnsi="Arial"/>
              </w:rPr>
              <w:t>r</w:t>
            </w:r>
            <w:r w:rsidR="00AF429B">
              <w:rPr>
                <w:rFonts w:ascii="Arial" w:hAnsi="Arial"/>
              </w:rPr>
              <w:t>med with fibroblasts</w:t>
            </w:r>
            <w:r w:rsidR="00F0617F">
              <w:rPr>
                <w:rFonts w:ascii="Arial" w:hAnsi="Arial"/>
              </w:rPr>
              <w:t xml:space="preserve"> (L929)</w:t>
            </w:r>
            <w:r w:rsidR="00AF429B">
              <w:rPr>
                <w:rFonts w:ascii="Arial" w:hAnsi="Arial"/>
              </w:rPr>
              <w:t xml:space="preserve"> </w:t>
            </w:r>
            <w:r w:rsidR="00F0617F">
              <w:rPr>
                <w:rFonts w:ascii="Arial" w:hAnsi="Arial"/>
              </w:rPr>
              <w:t>to test the growth of cell</w:t>
            </w:r>
            <w:r w:rsidR="00DE1D1F">
              <w:rPr>
                <w:rFonts w:ascii="Arial" w:hAnsi="Arial"/>
              </w:rPr>
              <w:t>s</w:t>
            </w:r>
            <w:r w:rsidR="00F0617F">
              <w:rPr>
                <w:rFonts w:ascii="Arial" w:hAnsi="Arial"/>
              </w:rPr>
              <w:t xml:space="preserve"> on the </w:t>
            </w:r>
            <w:proofErr w:type="spellStart"/>
            <w:r w:rsidR="00F0617F">
              <w:rPr>
                <w:rFonts w:ascii="Arial" w:hAnsi="Arial"/>
              </w:rPr>
              <w:t>fibres</w:t>
            </w:r>
            <w:proofErr w:type="spellEnd"/>
            <w:r w:rsidR="00AF429B">
              <w:rPr>
                <w:rFonts w:ascii="Arial" w:hAnsi="Arial"/>
              </w:rPr>
              <w:t>,</w:t>
            </w:r>
            <w:r w:rsidR="00F91BF1">
              <w:rPr>
                <w:rFonts w:ascii="Arial" w:hAnsi="Arial"/>
              </w:rPr>
              <w:t xml:space="preserve"> and data </w:t>
            </w:r>
            <w:r w:rsidR="00DE1D1F">
              <w:rPr>
                <w:rFonts w:ascii="Arial" w:hAnsi="Arial"/>
              </w:rPr>
              <w:t>were</w:t>
            </w:r>
            <w:r w:rsidR="00F91BF1">
              <w:rPr>
                <w:rFonts w:ascii="Arial" w:hAnsi="Arial"/>
              </w:rPr>
              <w:t xml:space="preserve"> gathered </w:t>
            </w:r>
            <w:r w:rsidR="00DE1D1F">
              <w:rPr>
                <w:rFonts w:ascii="Arial" w:hAnsi="Arial"/>
              </w:rPr>
              <w:t>at</w:t>
            </w:r>
            <w:r w:rsidR="00F91BF1">
              <w:rPr>
                <w:rFonts w:ascii="Arial" w:hAnsi="Arial"/>
              </w:rPr>
              <w:t xml:space="preserve"> three time points.</w:t>
            </w:r>
            <w:r w:rsidR="00A526A0">
              <w:rPr>
                <w:rFonts w:ascii="Arial" w:hAnsi="Arial"/>
              </w:rPr>
              <w:t xml:space="preserve"> The cells were stained with Hoechst and Phalloidin, and</w:t>
            </w:r>
            <w:r w:rsidR="00F91BF1">
              <w:rPr>
                <w:rFonts w:ascii="Arial" w:hAnsi="Arial"/>
              </w:rPr>
              <w:t xml:space="preserve"> </w:t>
            </w:r>
            <w:r w:rsidR="00A526A0">
              <w:rPr>
                <w:rFonts w:ascii="Arial" w:hAnsi="Arial"/>
              </w:rPr>
              <w:t>i</w:t>
            </w:r>
            <w:r w:rsidR="00AF429B">
              <w:rPr>
                <w:rFonts w:ascii="Arial" w:hAnsi="Arial"/>
              </w:rPr>
              <w:t xml:space="preserve">mages were acquired using confocal microscopy. </w:t>
            </w:r>
          </w:p>
        </w:tc>
      </w:tr>
      <w:tr w:rsidR="00467207" w:rsidRPr="005A09F5" w14:paraId="3489F48C" w14:textId="77777777" w:rsidTr="00032119">
        <w:tc>
          <w:tcPr>
            <w:tcW w:w="9576" w:type="dxa"/>
          </w:tcPr>
          <w:p w14:paraId="721BEE18" w14:textId="500E813E" w:rsidR="00EA519D" w:rsidRPr="00EA519D" w:rsidRDefault="00467207" w:rsidP="00374966">
            <w:pPr>
              <w:spacing w:line="240" w:lineRule="auto"/>
              <w:rPr>
                <w:rFonts w:ascii="Arial" w:hAnsi="Arial"/>
                <w:szCs w:val="20"/>
              </w:rPr>
            </w:pPr>
            <w:r w:rsidRPr="00C8192D">
              <w:rPr>
                <w:rFonts w:ascii="Arial" w:hAnsi="Arial"/>
                <w:b/>
              </w:rPr>
              <w:t>Results:</w:t>
            </w:r>
            <w:r w:rsidR="00197EC0">
              <w:rPr>
                <w:rFonts w:ascii="Arial" w:hAnsi="Arial"/>
              </w:rPr>
              <w:t xml:space="preserve"> </w:t>
            </w:r>
            <w:r w:rsidR="00F91BF1">
              <w:rPr>
                <w:rFonts w:ascii="Arial" w:hAnsi="Arial"/>
              </w:rPr>
              <w:t xml:space="preserve">The produced PCL </w:t>
            </w:r>
            <w:proofErr w:type="spellStart"/>
            <w:r w:rsidR="00F91BF1">
              <w:rPr>
                <w:rFonts w:ascii="Arial" w:hAnsi="Arial"/>
              </w:rPr>
              <w:t>fibres</w:t>
            </w:r>
            <w:proofErr w:type="spellEnd"/>
            <w:r w:rsidR="00F91BF1">
              <w:rPr>
                <w:rFonts w:ascii="Arial" w:hAnsi="Arial"/>
              </w:rPr>
              <w:t xml:space="preserve"> were shown to be radially aligned u</w:t>
            </w:r>
            <w:r w:rsidR="005039C7">
              <w:rPr>
                <w:rFonts w:ascii="Arial" w:hAnsi="Arial"/>
              </w:rPr>
              <w:t xml:space="preserve">nder the SEM. </w:t>
            </w:r>
            <w:r w:rsidR="00AF429B">
              <w:rPr>
                <w:rFonts w:ascii="Arial" w:hAnsi="Arial"/>
              </w:rPr>
              <w:t xml:space="preserve">The drug-release study showed </w:t>
            </w:r>
            <w:r w:rsidR="00DA3B8E">
              <w:rPr>
                <w:rFonts w:ascii="Arial" w:hAnsi="Arial"/>
              </w:rPr>
              <w:t>s</w:t>
            </w:r>
            <w:r w:rsidR="00AF429B">
              <w:rPr>
                <w:rFonts w:ascii="Arial" w:hAnsi="Arial"/>
              </w:rPr>
              <w:t xml:space="preserve">ustained release of </w:t>
            </w:r>
            <w:proofErr w:type="spellStart"/>
            <w:r w:rsidR="00AF429B">
              <w:rPr>
                <w:rFonts w:ascii="Arial" w:hAnsi="Arial"/>
              </w:rPr>
              <w:t>riluzole</w:t>
            </w:r>
            <w:proofErr w:type="spellEnd"/>
            <w:r w:rsidR="00AF429B">
              <w:rPr>
                <w:rFonts w:ascii="Arial" w:hAnsi="Arial"/>
              </w:rPr>
              <w:t xml:space="preserve"> with minimal burst release over 24 days. </w:t>
            </w:r>
            <w:r w:rsidR="00DE1D1F">
              <w:rPr>
                <w:rFonts w:ascii="Arial" w:hAnsi="Arial"/>
              </w:rPr>
              <w:t>C</w:t>
            </w:r>
            <w:r w:rsidR="00AF429B">
              <w:rPr>
                <w:rFonts w:ascii="Arial" w:hAnsi="Arial"/>
              </w:rPr>
              <w:t xml:space="preserve">ytocompatibility studies showed preferential growth and elongation of L929 cells along the radially aligned </w:t>
            </w:r>
            <w:proofErr w:type="spellStart"/>
            <w:r w:rsidR="00AF429B">
              <w:rPr>
                <w:rFonts w:ascii="Arial" w:hAnsi="Arial"/>
              </w:rPr>
              <w:t>fibres</w:t>
            </w:r>
            <w:proofErr w:type="spellEnd"/>
            <w:r w:rsidR="005039C7">
              <w:rPr>
                <w:rFonts w:ascii="Arial" w:hAnsi="Arial"/>
              </w:rPr>
              <w:t xml:space="preserve">, compared to randomly aligned </w:t>
            </w:r>
            <w:proofErr w:type="spellStart"/>
            <w:r w:rsidR="005039C7">
              <w:rPr>
                <w:rFonts w:ascii="Arial" w:hAnsi="Arial"/>
              </w:rPr>
              <w:t>fibres</w:t>
            </w:r>
            <w:proofErr w:type="spellEnd"/>
            <w:r w:rsidR="005039C7">
              <w:rPr>
                <w:rFonts w:ascii="Arial" w:hAnsi="Arial"/>
              </w:rPr>
              <w:t xml:space="preserve">, and a preferential </w:t>
            </w:r>
            <w:r w:rsidR="00A526A0">
              <w:rPr>
                <w:rFonts w:ascii="Arial" w:hAnsi="Arial"/>
              </w:rPr>
              <w:t>growth</w:t>
            </w:r>
            <w:r w:rsidR="005039C7">
              <w:rPr>
                <w:rFonts w:ascii="Arial" w:hAnsi="Arial"/>
              </w:rPr>
              <w:t xml:space="preserve"> on the drug-loaded </w:t>
            </w:r>
            <w:proofErr w:type="spellStart"/>
            <w:r w:rsidR="005039C7">
              <w:rPr>
                <w:rFonts w:ascii="Arial" w:hAnsi="Arial"/>
              </w:rPr>
              <w:t>fibres</w:t>
            </w:r>
            <w:proofErr w:type="spellEnd"/>
            <w:r w:rsidR="005039C7">
              <w:rPr>
                <w:rFonts w:ascii="Arial" w:hAnsi="Arial"/>
              </w:rPr>
              <w:t xml:space="preserve">, compared to the non-drug-loaded </w:t>
            </w:r>
            <w:proofErr w:type="spellStart"/>
            <w:r w:rsidR="005039C7">
              <w:rPr>
                <w:rFonts w:ascii="Arial" w:hAnsi="Arial"/>
              </w:rPr>
              <w:t>fibres</w:t>
            </w:r>
            <w:proofErr w:type="spellEnd"/>
            <w:r w:rsidR="00AF429B">
              <w:rPr>
                <w:rFonts w:ascii="Arial" w:hAnsi="Arial"/>
              </w:rPr>
              <w:t xml:space="preserve">. </w:t>
            </w:r>
            <w:proofErr w:type="spellStart"/>
            <w:r w:rsidR="00AF429B">
              <w:rPr>
                <w:rFonts w:ascii="Arial" w:hAnsi="Arial"/>
              </w:rPr>
              <w:t>Riluzole</w:t>
            </w:r>
            <w:proofErr w:type="spellEnd"/>
            <w:r w:rsidR="00AF429B">
              <w:rPr>
                <w:rFonts w:ascii="Arial" w:hAnsi="Arial"/>
              </w:rPr>
              <w:t xml:space="preserve"> eluted from </w:t>
            </w:r>
            <w:proofErr w:type="spellStart"/>
            <w:r w:rsidR="00AF429B">
              <w:rPr>
                <w:rFonts w:ascii="Arial" w:hAnsi="Arial"/>
              </w:rPr>
              <w:t>electrospun</w:t>
            </w:r>
            <w:proofErr w:type="spellEnd"/>
            <w:r w:rsidR="00AF429B">
              <w:rPr>
                <w:rFonts w:ascii="Arial" w:hAnsi="Arial"/>
              </w:rPr>
              <w:t xml:space="preserve"> </w:t>
            </w:r>
            <w:proofErr w:type="spellStart"/>
            <w:r w:rsidR="00AF429B">
              <w:rPr>
                <w:rFonts w:ascii="Arial" w:hAnsi="Arial"/>
              </w:rPr>
              <w:t>fibres</w:t>
            </w:r>
            <w:proofErr w:type="spellEnd"/>
            <w:r w:rsidR="00AF429B">
              <w:rPr>
                <w:rFonts w:ascii="Arial" w:hAnsi="Arial"/>
              </w:rPr>
              <w:t xml:space="preserve"> was proven to remain pharmacologically active in the SH-SY5Y glutamate-induced cytotoxicity model</w:t>
            </w:r>
            <w:r w:rsidR="00A526A0">
              <w:rPr>
                <w:rFonts w:ascii="Arial" w:hAnsi="Arial"/>
              </w:rPr>
              <w:t>.</w:t>
            </w:r>
            <w:r w:rsidR="00AF429B">
              <w:rPr>
                <w:rFonts w:ascii="Arial" w:hAnsi="Arial"/>
              </w:rPr>
              <w:t xml:space="preserve"> </w:t>
            </w:r>
          </w:p>
        </w:tc>
      </w:tr>
      <w:tr w:rsidR="00467207" w:rsidRPr="005A09F5" w14:paraId="2083C688" w14:textId="77777777" w:rsidTr="00032119">
        <w:tc>
          <w:tcPr>
            <w:tcW w:w="9576" w:type="dxa"/>
          </w:tcPr>
          <w:p w14:paraId="2B777301" w14:textId="37B7D6B0" w:rsidR="00467207" w:rsidRPr="00C8192D" w:rsidRDefault="00467207" w:rsidP="00374966">
            <w:pPr>
              <w:spacing w:line="240" w:lineRule="auto"/>
              <w:rPr>
                <w:rFonts w:ascii="Arial" w:hAnsi="Arial"/>
              </w:rPr>
            </w:pPr>
            <w:r w:rsidRPr="00C8192D">
              <w:rPr>
                <w:rFonts w:ascii="Arial" w:hAnsi="Arial"/>
                <w:b/>
              </w:rPr>
              <w:t>Conclusions:</w:t>
            </w:r>
            <w:r w:rsidR="00F710AD">
              <w:rPr>
                <w:rFonts w:ascii="Arial" w:hAnsi="Arial"/>
              </w:rPr>
              <w:t xml:space="preserve"> </w:t>
            </w:r>
            <w:r w:rsidR="00DA3B8E">
              <w:rPr>
                <w:rFonts w:ascii="Arial" w:hAnsi="Arial"/>
              </w:rPr>
              <w:t xml:space="preserve">This study has shown that radially aligned </w:t>
            </w:r>
            <w:proofErr w:type="spellStart"/>
            <w:r w:rsidR="00DA3B8E">
              <w:rPr>
                <w:rFonts w:ascii="Arial" w:hAnsi="Arial"/>
              </w:rPr>
              <w:t>electrospun</w:t>
            </w:r>
            <w:proofErr w:type="spellEnd"/>
            <w:r w:rsidR="00DA3B8E">
              <w:rPr>
                <w:rFonts w:ascii="Arial" w:hAnsi="Arial"/>
              </w:rPr>
              <w:t xml:space="preserve"> </w:t>
            </w:r>
            <w:proofErr w:type="spellStart"/>
            <w:r w:rsidR="00DA3B8E">
              <w:rPr>
                <w:rFonts w:ascii="Arial" w:hAnsi="Arial"/>
              </w:rPr>
              <w:t>fibre</w:t>
            </w:r>
            <w:proofErr w:type="spellEnd"/>
            <w:r w:rsidR="00DA3B8E">
              <w:rPr>
                <w:rFonts w:ascii="Arial" w:hAnsi="Arial"/>
              </w:rPr>
              <w:t xml:space="preserve"> patches loaded with </w:t>
            </w:r>
            <w:proofErr w:type="spellStart"/>
            <w:r w:rsidR="00DA3B8E">
              <w:rPr>
                <w:rFonts w:ascii="Arial" w:hAnsi="Arial"/>
              </w:rPr>
              <w:t>riluzole</w:t>
            </w:r>
            <w:proofErr w:type="spellEnd"/>
            <w:r w:rsidR="00DA3B8E">
              <w:rPr>
                <w:rFonts w:ascii="Arial" w:hAnsi="Arial"/>
              </w:rPr>
              <w:t xml:space="preserve"> are able to direct growth and elongation of fibroblasts, but also to increase cell viability in excitotoxic conditions. This dual activity of the </w:t>
            </w:r>
            <w:proofErr w:type="spellStart"/>
            <w:r w:rsidR="00DA3B8E">
              <w:rPr>
                <w:rFonts w:ascii="Arial" w:hAnsi="Arial"/>
              </w:rPr>
              <w:t>fibres</w:t>
            </w:r>
            <w:proofErr w:type="spellEnd"/>
            <w:r w:rsidR="00DA3B8E">
              <w:rPr>
                <w:rFonts w:ascii="Arial" w:hAnsi="Arial"/>
              </w:rPr>
              <w:t xml:space="preserve"> could therefore be promising for the treatment of SCI. Future work includes testing the material in human-derived meningeal cells and neuron-</w:t>
            </w:r>
            <w:proofErr w:type="spellStart"/>
            <w:r w:rsidR="00DA3B8E">
              <w:rPr>
                <w:rFonts w:ascii="Arial" w:hAnsi="Arial"/>
              </w:rPr>
              <w:t>optimised</w:t>
            </w:r>
            <w:proofErr w:type="spellEnd"/>
            <w:r w:rsidR="00DA3B8E">
              <w:rPr>
                <w:rFonts w:ascii="Arial" w:hAnsi="Arial"/>
              </w:rPr>
              <w:t xml:space="preserve"> 3D scaffolds. </w:t>
            </w:r>
          </w:p>
        </w:tc>
      </w:tr>
    </w:tbl>
    <w:p w14:paraId="7A6408B9" w14:textId="77777777" w:rsidR="002A6B96" w:rsidRDefault="002A6B96" w:rsidP="00467207">
      <w:pPr>
        <w:rPr>
          <w:rFonts w:ascii="Arial" w:hAnsi="Arial" w:cs="Arial"/>
        </w:rPr>
      </w:pPr>
    </w:p>
    <w:p w14:paraId="6AAF9FAF" w14:textId="55DE7C7F"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174437"/>
    <w:rsid w:val="001939AF"/>
    <w:rsid w:val="00197EC0"/>
    <w:rsid w:val="001A6B42"/>
    <w:rsid w:val="002569B1"/>
    <w:rsid w:val="002A6B96"/>
    <w:rsid w:val="002C4540"/>
    <w:rsid w:val="00374966"/>
    <w:rsid w:val="00381602"/>
    <w:rsid w:val="003A7B6A"/>
    <w:rsid w:val="003D0A78"/>
    <w:rsid w:val="003E6DEF"/>
    <w:rsid w:val="00460ABA"/>
    <w:rsid w:val="00467207"/>
    <w:rsid w:val="0048437B"/>
    <w:rsid w:val="004B18C6"/>
    <w:rsid w:val="004D7D60"/>
    <w:rsid w:val="005039C7"/>
    <w:rsid w:val="005162DB"/>
    <w:rsid w:val="005301C0"/>
    <w:rsid w:val="005556FD"/>
    <w:rsid w:val="005C3469"/>
    <w:rsid w:val="00686768"/>
    <w:rsid w:val="00717CE7"/>
    <w:rsid w:val="0073272B"/>
    <w:rsid w:val="007608C0"/>
    <w:rsid w:val="00770BAE"/>
    <w:rsid w:val="0077384A"/>
    <w:rsid w:val="00791851"/>
    <w:rsid w:val="007D401C"/>
    <w:rsid w:val="00801C54"/>
    <w:rsid w:val="00802003"/>
    <w:rsid w:val="008912D0"/>
    <w:rsid w:val="008C715D"/>
    <w:rsid w:val="00972FB0"/>
    <w:rsid w:val="009B7EC2"/>
    <w:rsid w:val="009F1822"/>
    <w:rsid w:val="00A34DB9"/>
    <w:rsid w:val="00A526A0"/>
    <w:rsid w:val="00A652A9"/>
    <w:rsid w:val="00AB0613"/>
    <w:rsid w:val="00AC1A57"/>
    <w:rsid w:val="00AE77F8"/>
    <w:rsid w:val="00AF429B"/>
    <w:rsid w:val="00B053D3"/>
    <w:rsid w:val="00B223BC"/>
    <w:rsid w:val="00B852B0"/>
    <w:rsid w:val="00BA1BF0"/>
    <w:rsid w:val="00C8087A"/>
    <w:rsid w:val="00D16D0D"/>
    <w:rsid w:val="00D2501D"/>
    <w:rsid w:val="00D72B3E"/>
    <w:rsid w:val="00D96D21"/>
    <w:rsid w:val="00DA3B8E"/>
    <w:rsid w:val="00DE1D1F"/>
    <w:rsid w:val="00E20280"/>
    <w:rsid w:val="00E84BD7"/>
    <w:rsid w:val="00E94B41"/>
    <w:rsid w:val="00EA519D"/>
    <w:rsid w:val="00EE19A7"/>
    <w:rsid w:val="00EF49C5"/>
    <w:rsid w:val="00EF6466"/>
    <w:rsid w:val="00F0617F"/>
    <w:rsid w:val="00F44271"/>
    <w:rsid w:val="00F710AD"/>
    <w:rsid w:val="00F91BF1"/>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Ullrich, Mathilde</cp:lastModifiedBy>
  <cp:revision>12</cp:revision>
  <dcterms:created xsi:type="dcterms:W3CDTF">2023-04-19T08:57:00Z</dcterms:created>
  <dcterms:modified xsi:type="dcterms:W3CDTF">2023-04-19T11:02:00Z</dcterms:modified>
</cp:coreProperties>
</file>