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345E10B2" w:rsidR="00467207" w:rsidRPr="00C8192D" w:rsidRDefault="005533EF" w:rsidP="00751BAC">
            <w:pPr>
              <w:jc w:val="both"/>
              <w:rPr>
                <w:rFonts w:ascii="Arial" w:hAnsi="Arial" w:cs="Arial"/>
                <w:b/>
                <w:szCs w:val="28"/>
              </w:rPr>
            </w:pPr>
            <w:r w:rsidRPr="005533EF">
              <w:rPr>
                <w:rFonts w:ascii="Arial" w:hAnsi="Arial" w:cs="Arial"/>
                <w:b/>
                <w:szCs w:val="28"/>
              </w:rPr>
              <w:t xml:space="preserve">Nanoparticle-mediated silencing of Connexin43 </w:t>
            </w:r>
            <w:r w:rsidR="00262C14">
              <w:rPr>
                <w:rFonts w:ascii="Arial" w:hAnsi="Arial" w:cs="Arial"/>
                <w:b/>
                <w:szCs w:val="28"/>
              </w:rPr>
              <w:t>for SCI applications</w:t>
            </w:r>
          </w:p>
        </w:tc>
      </w:tr>
      <w:tr w:rsidR="00467207" w:rsidRPr="005A09F5" w14:paraId="1D5D4D13" w14:textId="77777777" w:rsidTr="00032119">
        <w:tc>
          <w:tcPr>
            <w:tcW w:w="9576" w:type="dxa"/>
          </w:tcPr>
          <w:p w14:paraId="02AF625D" w14:textId="71252529" w:rsidR="00972FB0" w:rsidRPr="005533EF" w:rsidRDefault="005533EF" w:rsidP="00C70F58">
            <w:pPr>
              <w:spacing w:line="240" w:lineRule="auto"/>
              <w:jc w:val="both"/>
              <w:rPr>
                <w:rFonts w:ascii="Arial" w:hAnsi="Arial"/>
                <w:u w:val="single"/>
                <w:vertAlign w:val="superscript"/>
              </w:rPr>
            </w:pPr>
            <w:r w:rsidRPr="005533EF">
              <w:rPr>
                <w:rFonts w:ascii="Arial" w:hAnsi="Arial"/>
                <w:u w:val="single"/>
              </w:rPr>
              <w:t>Martyna Stasiewicz</w:t>
            </w:r>
            <w:r w:rsidRPr="005533EF">
              <w:rPr>
                <w:rFonts w:ascii="Arial" w:hAnsi="Arial"/>
                <w:u w:val="single"/>
                <w:vertAlign w:val="superscript"/>
              </w:rPr>
              <w:t>1,3</w:t>
            </w:r>
            <w:r w:rsidRPr="005533EF">
              <w:rPr>
                <w:rFonts w:ascii="Arial" w:hAnsi="Arial"/>
              </w:rPr>
              <w:t>,</w:t>
            </w:r>
            <w:r w:rsidR="00FC3BAB">
              <w:rPr>
                <w:rFonts w:ascii="Arial" w:hAnsi="Arial"/>
              </w:rPr>
              <w:t xml:space="preserve"> James E. Dixon</w:t>
            </w:r>
            <w:r w:rsidR="00FC3BAB" w:rsidRPr="00C70F58">
              <w:rPr>
                <w:rFonts w:ascii="Arial" w:hAnsi="Arial"/>
                <w:vertAlign w:val="superscript"/>
              </w:rPr>
              <w:t>4</w:t>
            </w:r>
            <w:r w:rsidR="00FC3BAB">
              <w:rPr>
                <w:rFonts w:ascii="Arial" w:hAnsi="Arial"/>
              </w:rPr>
              <w:t>,</w:t>
            </w:r>
            <w:r w:rsidRPr="005533EF">
              <w:rPr>
                <w:rFonts w:ascii="Arial" w:hAnsi="Arial"/>
              </w:rPr>
              <w:t xml:space="preserve"> Adrian Dervan</w:t>
            </w:r>
            <w:r w:rsidRPr="005533EF">
              <w:rPr>
                <w:rFonts w:ascii="Arial" w:hAnsi="Arial"/>
                <w:vertAlign w:val="superscript"/>
              </w:rPr>
              <w:t>1,3</w:t>
            </w:r>
            <w:r w:rsidRPr="005533EF">
              <w:rPr>
                <w:rFonts w:ascii="Arial" w:hAnsi="Arial"/>
              </w:rPr>
              <w:t xml:space="preserve">, Fergal </w:t>
            </w:r>
            <w:r w:rsidR="000076FE">
              <w:rPr>
                <w:rFonts w:ascii="Arial" w:hAnsi="Arial"/>
              </w:rPr>
              <w:t xml:space="preserve">J. </w:t>
            </w:r>
            <w:r w:rsidRPr="005533EF">
              <w:rPr>
                <w:rFonts w:ascii="Arial" w:hAnsi="Arial"/>
              </w:rPr>
              <w:t>O’Brien</w:t>
            </w:r>
            <w:r w:rsidRPr="005533EF">
              <w:rPr>
                <w:rFonts w:ascii="Arial" w:hAnsi="Arial"/>
                <w:vertAlign w:val="superscript"/>
              </w:rPr>
              <w:t>1,2,3</w:t>
            </w:r>
          </w:p>
        </w:tc>
      </w:tr>
      <w:tr w:rsidR="00467207" w:rsidRPr="005A09F5" w14:paraId="63FBC6B0" w14:textId="77777777" w:rsidTr="00032119">
        <w:tc>
          <w:tcPr>
            <w:tcW w:w="9576" w:type="dxa"/>
          </w:tcPr>
          <w:p w14:paraId="1E6D58FE" w14:textId="69C5B654" w:rsidR="00EA519D" w:rsidRPr="00EA519D" w:rsidRDefault="005533EF" w:rsidP="00C70F58">
            <w:pPr>
              <w:spacing w:line="240" w:lineRule="auto"/>
              <w:jc w:val="both"/>
              <w:rPr>
                <w:rFonts w:ascii="Arial" w:eastAsia="Times New Roman" w:hAnsi="Arial" w:cs="Arial"/>
                <w:color w:val="000000"/>
                <w:lang w:val="en-GB" w:eastAsia="en-GB"/>
              </w:rPr>
            </w:pPr>
            <w:r w:rsidRPr="005533EF">
              <w:rPr>
                <w:rFonts w:ascii="Arial" w:eastAsia="Times New Roman" w:hAnsi="Arial" w:cs="Arial"/>
                <w:color w:val="000000"/>
                <w:vertAlign w:val="superscript"/>
                <w:lang w:val="en-GB" w:eastAsia="en-GB"/>
              </w:rPr>
              <w:t xml:space="preserve">1 </w:t>
            </w:r>
            <w:r w:rsidRPr="005533EF">
              <w:rPr>
                <w:rFonts w:ascii="Arial" w:eastAsia="Times New Roman" w:hAnsi="Arial" w:cs="Arial"/>
                <w:color w:val="000000"/>
                <w:lang w:val="en-GB" w:eastAsia="en-GB"/>
              </w:rPr>
              <w:t>Tissue Engineering Research Group (TERG), Royal College of Surgeons, University of Medicine and Health Sciences, Dublin;</w:t>
            </w:r>
            <w:r w:rsidRPr="005533EF">
              <w:rPr>
                <w:rFonts w:ascii="Arial" w:eastAsia="Times New Roman" w:hAnsi="Arial" w:cs="Arial"/>
                <w:color w:val="000000"/>
                <w:vertAlign w:val="superscript"/>
                <w:lang w:val="en-GB" w:eastAsia="en-GB"/>
              </w:rPr>
              <w:t xml:space="preserve"> 2 </w:t>
            </w:r>
            <w:r w:rsidRPr="005533EF">
              <w:rPr>
                <w:rFonts w:ascii="Arial" w:eastAsia="Times New Roman" w:hAnsi="Arial" w:cs="Arial"/>
                <w:color w:val="000000"/>
                <w:lang w:val="en-GB" w:eastAsia="en-GB"/>
              </w:rPr>
              <w:t>Trinity Centre for Biomedical Engineering, Trinity College Dublin, Dublin 2,</w:t>
            </w:r>
            <w:r w:rsidRPr="005533EF">
              <w:rPr>
                <w:rFonts w:ascii="Arial" w:eastAsia="Times New Roman" w:hAnsi="Arial" w:cs="Arial"/>
                <w:color w:val="000000"/>
                <w:vertAlign w:val="superscript"/>
                <w:lang w:val="en-GB" w:eastAsia="en-GB"/>
              </w:rPr>
              <w:t xml:space="preserve"> </w:t>
            </w:r>
            <w:r w:rsidRPr="005533EF">
              <w:rPr>
                <w:rFonts w:ascii="Arial" w:eastAsia="Times New Roman" w:hAnsi="Arial" w:cs="Arial"/>
                <w:color w:val="000000"/>
                <w:lang w:val="en-GB" w:eastAsia="en-GB"/>
              </w:rPr>
              <w:t>Ireland;</w:t>
            </w:r>
            <w:r w:rsidRPr="005533EF">
              <w:rPr>
                <w:rFonts w:ascii="Arial" w:eastAsia="Times New Roman" w:hAnsi="Arial" w:cs="Arial"/>
                <w:color w:val="000000"/>
                <w:vertAlign w:val="superscript"/>
                <w:lang w:val="en-GB" w:eastAsia="en-GB"/>
              </w:rPr>
              <w:t xml:space="preserve"> 3</w:t>
            </w:r>
            <w:r w:rsidRPr="005533EF">
              <w:rPr>
                <w:rFonts w:ascii="Arial" w:eastAsia="Times New Roman" w:hAnsi="Arial" w:cs="Arial"/>
                <w:color w:val="000000"/>
                <w:lang w:val="en-GB" w:eastAsia="en-GB"/>
              </w:rPr>
              <w:t>Advanced Materials &amp; Bioengineering Research (AMBER) Centre, RCSI, 123 St. Stephen’s Green, Dublin 2, Ireland</w:t>
            </w:r>
            <w:r w:rsidR="00C70F58">
              <w:rPr>
                <w:rFonts w:ascii="Arial" w:eastAsia="Times New Roman" w:hAnsi="Arial" w:cs="Arial"/>
                <w:color w:val="000000"/>
                <w:lang w:val="en-GB" w:eastAsia="en-GB"/>
              </w:rPr>
              <w:t>;</w:t>
            </w:r>
            <w:r w:rsidR="00B6176F">
              <w:rPr>
                <w:rFonts w:ascii="Arial" w:eastAsia="Times New Roman" w:hAnsi="Arial" w:cs="Arial"/>
                <w:color w:val="000000"/>
                <w:lang w:val="en-GB" w:eastAsia="en-GB"/>
              </w:rPr>
              <w:t xml:space="preserve"> </w:t>
            </w:r>
            <w:r w:rsidR="00B6176F" w:rsidRPr="00C70F58">
              <w:rPr>
                <w:rFonts w:ascii="Arial" w:eastAsia="Times New Roman" w:hAnsi="Arial" w:cs="Arial"/>
                <w:color w:val="000000"/>
                <w:vertAlign w:val="superscript"/>
                <w:lang w:val="en-GB" w:eastAsia="en-GB"/>
              </w:rPr>
              <w:t>4</w:t>
            </w:r>
            <w:r w:rsidR="00B6176F">
              <w:rPr>
                <w:rFonts w:ascii="Arial" w:eastAsia="Times New Roman" w:hAnsi="Arial" w:cs="Arial"/>
                <w:color w:val="000000"/>
                <w:lang w:val="en-GB" w:eastAsia="en-GB"/>
              </w:rPr>
              <w:t>The University of Nottingham Biodiscovery Institute, Nottingham, NG7 2RD, UK.</w:t>
            </w:r>
          </w:p>
        </w:tc>
      </w:tr>
      <w:tr w:rsidR="00467207" w:rsidRPr="005A09F5" w14:paraId="68801AA9" w14:textId="77777777" w:rsidTr="00032119">
        <w:tc>
          <w:tcPr>
            <w:tcW w:w="9576" w:type="dxa"/>
          </w:tcPr>
          <w:p w14:paraId="4D02338A" w14:textId="43D228A2" w:rsidR="00EA519D" w:rsidRPr="00EA519D" w:rsidRDefault="00467207" w:rsidP="00C70F58">
            <w:pPr>
              <w:spacing w:line="240" w:lineRule="auto"/>
              <w:jc w:val="both"/>
              <w:rPr>
                <w:rFonts w:ascii="Arial" w:hAnsi="Arial"/>
              </w:rPr>
            </w:pPr>
            <w:r w:rsidRPr="00C8192D">
              <w:rPr>
                <w:rFonts w:ascii="Arial" w:hAnsi="Arial"/>
                <w:b/>
              </w:rPr>
              <w:t>Background:</w:t>
            </w:r>
            <w:r w:rsidR="005162DB">
              <w:rPr>
                <w:rFonts w:ascii="Arial" w:hAnsi="Arial"/>
              </w:rPr>
              <w:t xml:space="preserve"> </w:t>
            </w:r>
            <w:r w:rsidR="005533EF" w:rsidRPr="005533EF">
              <w:rPr>
                <w:rFonts w:ascii="Arial" w:hAnsi="Arial"/>
              </w:rPr>
              <w:t xml:space="preserve">Spinal cord injury (SCI) is </w:t>
            </w:r>
            <w:r w:rsidR="00B6176F">
              <w:rPr>
                <w:rFonts w:ascii="Arial" w:hAnsi="Arial"/>
              </w:rPr>
              <w:t xml:space="preserve">a </w:t>
            </w:r>
            <w:r w:rsidR="005533EF" w:rsidRPr="005533EF">
              <w:rPr>
                <w:rFonts w:ascii="Arial" w:hAnsi="Arial"/>
              </w:rPr>
              <w:t xml:space="preserve">devastating traumatic injury </w:t>
            </w:r>
            <w:r w:rsidR="00583FB1" w:rsidRPr="005533EF">
              <w:rPr>
                <w:rFonts w:ascii="Arial" w:hAnsi="Arial"/>
              </w:rPr>
              <w:t>characterized</w:t>
            </w:r>
            <w:r w:rsidR="005533EF" w:rsidRPr="005533EF">
              <w:rPr>
                <w:rFonts w:ascii="Arial" w:hAnsi="Arial"/>
              </w:rPr>
              <w:t xml:space="preserve"> by formation </w:t>
            </w:r>
            <w:r w:rsidR="00B6176F">
              <w:rPr>
                <w:rFonts w:ascii="Arial" w:hAnsi="Arial"/>
              </w:rPr>
              <w:t>of</w:t>
            </w:r>
            <w:r w:rsidR="005533EF" w:rsidRPr="005533EF">
              <w:rPr>
                <w:rFonts w:ascii="Arial" w:hAnsi="Arial"/>
              </w:rPr>
              <w:t xml:space="preserve"> growth inhibiting scar</w:t>
            </w:r>
            <w:r w:rsidR="00B6176F">
              <w:rPr>
                <w:rFonts w:ascii="Arial" w:hAnsi="Arial"/>
              </w:rPr>
              <w:t>s</w:t>
            </w:r>
            <w:r w:rsidR="005533EF" w:rsidRPr="005533EF">
              <w:rPr>
                <w:rFonts w:ascii="Arial" w:hAnsi="Arial"/>
              </w:rPr>
              <w:t xml:space="preserve"> around a lesion cavity in the damaged tissue. Consisting of astrocytes and invading fibroblasts, this potent barrier impedes the regrowth of injured axons but it also functions to protect undamaged tissue by restricting toxic inflammatory cell ingress. As removal of the scar increases the spread of injury, we </w:t>
            </w:r>
            <w:r w:rsidR="00583FB1" w:rsidRPr="005533EF">
              <w:rPr>
                <w:rFonts w:ascii="Arial" w:hAnsi="Arial"/>
              </w:rPr>
              <w:t>hypothesized</w:t>
            </w:r>
            <w:r w:rsidR="00826D10">
              <w:rPr>
                <w:rFonts w:ascii="Arial" w:hAnsi="Arial"/>
              </w:rPr>
              <w:t xml:space="preserve"> </w:t>
            </w:r>
            <w:r w:rsidR="00770261">
              <w:rPr>
                <w:rFonts w:ascii="Arial" w:hAnsi="Arial"/>
              </w:rPr>
              <w:t>by</w:t>
            </w:r>
            <w:r w:rsidR="005533EF" w:rsidRPr="005533EF">
              <w:rPr>
                <w:rFonts w:ascii="Arial" w:hAnsi="Arial"/>
              </w:rPr>
              <w:t xml:space="preserve"> reducing Connexin43 (Cx43) gap junctional protein </w:t>
            </w:r>
            <w:r w:rsidR="00B6176F">
              <w:rPr>
                <w:rFonts w:ascii="Arial" w:hAnsi="Arial"/>
              </w:rPr>
              <w:t>which promotes</w:t>
            </w:r>
            <w:r w:rsidR="00B6176F" w:rsidRPr="005533EF">
              <w:rPr>
                <w:rFonts w:ascii="Arial" w:hAnsi="Arial"/>
              </w:rPr>
              <w:t xml:space="preserve"> </w:t>
            </w:r>
            <w:r w:rsidR="005533EF" w:rsidRPr="005533EF">
              <w:rPr>
                <w:rFonts w:ascii="Arial" w:hAnsi="Arial"/>
              </w:rPr>
              <w:t>scar cell</w:t>
            </w:r>
            <w:r w:rsidR="00B6176F">
              <w:rPr>
                <w:rFonts w:ascii="Arial" w:hAnsi="Arial"/>
              </w:rPr>
              <w:t xml:space="preserve"> interaction</w:t>
            </w:r>
            <w:r w:rsidR="005533EF" w:rsidRPr="005533EF">
              <w:rPr>
                <w:rFonts w:ascii="Arial" w:hAnsi="Arial"/>
              </w:rPr>
              <w:t xml:space="preserve"> may help to destabilize scar</w:t>
            </w:r>
            <w:r w:rsidR="00B6176F">
              <w:rPr>
                <w:rFonts w:ascii="Arial" w:hAnsi="Arial"/>
              </w:rPr>
              <w:t>s</w:t>
            </w:r>
            <w:r w:rsidR="005533EF" w:rsidRPr="005533EF">
              <w:rPr>
                <w:rFonts w:ascii="Arial" w:hAnsi="Arial"/>
              </w:rPr>
              <w:t xml:space="preserve"> and controllably reduce, rather than remove barrier function. To do so, we employed TERG-based expertise in scaffold fabrication and gene therapy to develop a biomimetic, gene-activated biomaterial scaffold capable of retaining and releasing nanoparticles complexed with silencing (</w:t>
            </w:r>
            <w:proofErr w:type="spellStart"/>
            <w:r w:rsidR="005533EF" w:rsidRPr="005533EF">
              <w:rPr>
                <w:rFonts w:ascii="Arial" w:hAnsi="Arial"/>
              </w:rPr>
              <w:t>si</w:t>
            </w:r>
            <w:proofErr w:type="spellEnd"/>
            <w:r w:rsidR="005533EF" w:rsidRPr="005533EF">
              <w:rPr>
                <w:rFonts w:ascii="Arial" w:hAnsi="Arial"/>
              </w:rPr>
              <w:t xml:space="preserve">)RNA for non-viral delivery to scar-forming cells. </w:t>
            </w:r>
          </w:p>
        </w:tc>
      </w:tr>
      <w:tr w:rsidR="00467207" w:rsidRPr="005A09F5" w14:paraId="291DAA53" w14:textId="77777777" w:rsidTr="00032119">
        <w:tc>
          <w:tcPr>
            <w:tcW w:w="9576" w:type="dxa"/>
          </w:tcPr>
          <w:p w14:paraId="158BA3F5" w14:textId="28EDDCBC" w:rsidR="00EA519D" w:rsidRPr="00EA519D" w:rsidRDefault="00467207" w:rsidP="00C70F58">
            <w:pPr>
              <w:spacing w:line="240" w:lineRule="auto"/>
              <w:jc w:val="both"/>
              <w:rPr>
                <w:rFonts w:ascii="Arial" w:hAnsi="Arial"/>
                <w:szCs w:val="20"/>
              </w:rPr>
            </w:pPr>
            <w:r w:rsidRPr="00C8192D">
              <w:rPr>
                <w:rFonts w:ascii="Arial" w:hAnsi="Arial"/>
                <w:b/>
              </w:rPr>
              <w:t>Methods:</w:t>
            </w:r>
            <w:r w:rsidRPr="00C8192D">
              <w:rPr>
                <w:rFonts w:ascii="Arial" w:hAnsi="Arial"/>
              </w:rPr>
              <w:t xml:space="preserve"> </w:t>
            </w:r>
            <w:r w:rsidR="00C72693">
              <w:rPr>
                <w:rFonts w:ascii="Arial" w:hAnsi="Arial"/>
              </w:rPr>
              <w:t xml:space="preserve">To induce </w:t>
            </w:r>
            <w:r w:rsidR="00583FB1">
              <w:rPr>
                <w:rFonts w:ascii="Arial" w:hAnsi="Arial"/>
              </w:rPr>
              <w:t xml:space="preserve">scar-forming </w:t>
            </w:r>
            <w:proofErr w:type="spellStart"/>
            <w:r w:rsidR="00583FB1">
              <w:rPr>
                <w:rFonts w:ascii="Arial" w:hAnsi="Arial"/>
              </w:rPr>
              <w:t>behaviours</w:t>
            </w:r>
            <w:proofErr w:type="spellEnd"/>
            <w:r w:rsidR="00461371">
              <w:rPr>
                <w:rFonts w:ascii="Arial" w:hAnsi="Arial"/>
              </w:rPr>
              <w:t>, astrocytes and meningeal cells</w:t>
            </w:r>
            <w:r w:rsidR="00583FB1">
              <w:rPr>
                <w:rFonts w:ascii="Arial" w:hAnsi="Arial"/>
              </w:rPr>
              <w:t xml:space="preserve"> </w:t>
            </w:r>
            <w:r w:rsidR="00461371">
              <w:rPr>
                <w:rFonts w:ascii="Arial" w:hAnsi="Arial"/>
              </w:rPr>
              <w:t>were treated with</w:t>
            </w:r>
            <w:r w:rsidR="00583FB1">
              <w:rPr>
                <w:rFonts w:ascii="Arial" w:hAnsi="Arial"/>
              </w:rPr>
              <w:t xml:space="preserve"> SCI-associate</w:t>
            </w:r>
            <w:r w:rsidR="00C72693">
              <w:rPr>
                <w:rFonts w:ascii="Arial" w:hAnsi="Arial"/>
              </w:rPr>
              <w:t>d</w:t>
            </w:r>
            <w:r w:rsidR="00583FB1">
              <w:rPr>
                <w:rFonts w:ascii="Arial" w:hAnsi="Arial"/>
              </w:rPr>
              <w:t xml:space="preserve"> cytokines IL1</w:t>
            </w:r>
            <w:r w:rsidR="002A464A" w:rsidRPr="002A464A">
              <w:rPr>
                <w:rFonts w:ascii="Arial" w:hAnsi="Arial"/>
              </w:rPr>
              <w:t>α</w:t>
            </w:r>
            <w:r w:rsidR="00583FB1">
              <w:rPr>
                <w:rFonts w:ascii="Arial" w:hAnsi="Arial"/>
              </w:rPr>
              <w:t>, TNF</w:t>
            </w:r>
            <w:r w:rsidR="002A464A" w:rsidRPr="002A464A">
              <w:rPr>
                <w:rFonts w:ascii="Arial" w:hAnsi="Arial"/>
              </w:rPr>
              <w:t>α</w:t>
            </w:r>
            <w:r w:rsidR="00583FB1">
              <w:rPr>
                <w:rFonts w:ascii="Arial" w:hAnsi="Arial"/>
              </w:rPr>
              <w:t>, C1q and</w:t>
            </w:r>
            <w:r w:rsidR="00C72693">
              <w:rPr>
                <w:rFonts w:ascii="Arial" w:hAnsi="Arial"/>
              </w:rPr>
              <w:t xml:space="preserve"> </w:t>
            </w:r>
            <w:r w:rsidR="00583FB1">
              <w:rPr>
                <w:rFonts w:ascii="Arial" w:hAnsi="Arial"/>
              </w:rPr>
              <w:t>TGF</w:t>
            </w:r>
            <w:r w:rsidR="002A464A" w:rsidRPr="004A74D5">
              <w:rPr>
                <w:rFonts w:ascii="Arial" w:hAnsi="Arial"/>
              </w:rPr>
              <w:t>β</w:t>
            </w:r>
            <w:r w:rsidR="00583FB1">
              <w:rPr>
                <w:rFonts w:ascii="Arial" w:hAnsi="Arial"/>
              </w:rPr>
              <w:t xml:space="preserve"> </w:t>
            </w:r>
            <w:r w:rsidR="00461371">
              <w:rPr>
                <w:rFonts w:ascii="Arial" w:hAnsi="Arial"/>
              </w:rPr>
              <w:t>and</w:t>
            </w:r>
            <w:r w:rsidR="00583FB1">
              <w:rPr>
                <w:rFonts w:ascii="Arial" w:hAnsi="Arial"/>
              </w:rPr>
              <w:t xml:space="preserve"> rate of cell migration and expression of scar-associated Cx43 and collagen I</w:t>
            </w:r>
            <w:r w:rsidR="00B6176F">
              <w:rPr>
                <w:rFonts w:ascii="Arial" w:hAnsi="Arial"/>
              </w:rPr>
              <w:t xml:space="preserve"> assessed</w:t>
            </w:r>
            <w:r w:rsidR="00583FB1">
              <w:rPr>
                <w:rFonts w:ascii="Arial" w:hAnsi="Arial"/>
              </w:rPr>
              <w:t xml:space="preserve">. </w:t>
            </w:r>
            <w:r w:rsidR="00461371">
              <w:rPr>
                <w:rFonts w:ascii="Arial" w:hAnsi="Arial"/>
              </w:rPr>
              <w:t>For scaffold development</w:t>
            </w:r>
            <w:r w:rsidR="00A20FC4">
              <w:rPr>
                <w:rFonts w:ascii="Arial" w:hAnsi="Arial"/>
              </w:rPr>
              <w:t xml:space="preserve">, </w:t>
            </w:r>
            <w:r w:rsidR="004C57BF">
              <w:rPr>
                <w:rFonts w:ascii="Arial" w:hAnsi="Arial"/>
              </w:rPr>
              <w:t xml:space="preserve">3mg/mL </w:t>
            </w:r>
            <w:r w:rsidR="00C35303" w:rsidRPr="00C35303">
              <w:rPr>
                <w:rFonts w:ascii="Arial" w:hAnsi="Arial"/>
              </w:rPr>
              <w:t>hyaluronic acid and collagen IV scaffolds designed specifically for spinal cord applications were</w:t>
            </w:r>
            <w:r w:rsidR="00A20FC4">
              <w:rPr>
                <w:rFonts w:ascii="Arial" w:hAnsi="Arial"/>
              </w:rPr>
              <w:t xml:space="preserve"> freeze-d</w:t>
            </w:r>
            <w:r w:rsidR="00461371">
              <w:rPr>
                <w:rFonts w:ascii="Arial" w:hAnsi="Arial"/>
              </w:rPr>
              <w:t>ried</w:t>
            </w:r>
            <w:r w:rsidR="00A20FC4">
              <w:rPr>
                <w:rFonts w:ascii="Arial" w:hAnsi="Arial"/>
              </w:rPr>
              <w:t xml:space="preserve"> </w:t>
            </w:r>
            <w:r w:rsidR="004A74D5">
              <w:rPr>
                <w:rFonts w:ascii="Arial" w:hAnsi="Arial"/>
              </w:rPr>
              <w:t>and</w:t>
            </w:r>
            <w:r w:rsidR="00C35303" w:rsidRPr="00C35303">
              <w:rPr>
                <w:rFonts w:ascii="Arial" w:hAnsi="Arial"/>
              </w:rPr>
              <w:t xml:space="preserve"> soak-loaded with </w:t>
            </w:r>
            <w:r w:rsidR="00CD749A">
              <w:rPr>
                <w:rFonts w:ascii="Arial" w:hAnsi="Arial"/>
              </w:rPr>
              <w:t>GAG-enhanced transduction (GET)</w:t>
            </w:r>
            <w:r w:rsidR="00A20FC4">
              <w:rPr>
                <w:rFonts w:ascii="Arial" w:hAnsi="Arial"/>
              </w:rPr>
              <w:t xml:space="preserve"> peptide </w:t>
            </w:r>
            <w:r w:rsidR="00C35303" w:rsidRPr="00C35303">
              <w:rPr>
                <w:rFonts w:ascii="Arial" w:hAnsi="Arial"/>
              </w:rPr>
              <w:t>nanoparticles complexed with Cx43 siRNA</w:t>
            </w:r>
            <w:r w:rsidR="004A74D5">
              <w:rPr>
                <w:rFonts w:ascii="Arial" w:hAnsi="Arial"/>
              </w:rPr>
              <w:t>.</w:t>
            </w:r>
            <w:r w:rsidR="00C35303" w:rsidRPr="00C35303">
              <w:rPr>
                <w:rFonts w:ascii="Arial" w:hAnsi="Arial"/>
              </w:rPr>
              <w:t xml:space="preserve"> </w:t>
            </w:r>
            <w:r w:rsidR="008D5674">
              <w:rPr>
                <w:rFonts w:ascii="Arial" w:hAnsi="Arial"/>
              </w:rPr>
              <w:t>Cytokine</w:t>
            </w:r>
            <w:r w:rsidR="00583FB1">
              <w:rPr>
                <w:rFonts w:ascii="Arial" w:hAnsi="Arial"/>
              </w:rPr>
              <w:t>-treated h</w:t>
            </w:r>
            <w:r w:rsidR="00C35303" w:rsidRPr="00C35303">
              <w:rPr>
                <w:rFonts w:ascii="Arial" w:hAnsi="Arial"/>
              </w:rPr>
              <w:t>uman astrocytes and meningeal fibroblasts</w:t>
            </w:r>
            <w:r w:rsidR="004A74D5">
              <w:rPr>
                <w:rFonts w:ascii="Arial" w:hAnsi="Arial"/>
              </w:rPr>
              <w:t xml:space="preserve"> were </w:t>
            </w:r>
            <w:r w:rsidR="00583FB1">
              <w:rPr>
                <w:rFonts w:ascii="Arial" w:hAnsi="Arial"/>
              </w:rPr>
              <w:t xml:space="preserve">then </w:t>
            </w:r>
            <w:r w:rsidR="004A74D5">
              <w:rPr>
                <w:rFonts w:ascii="Arial" w:hAnsi="Arial"/>
              </w:rPr>
              <w:t xml:space="preserve">seeded on the scaffolds. </w:t>
            </w:r>
            <w:r w:rsidR="004A74D5" w:rsidRPr="004A74D5">
              <w:rPr>
                <w:rFonts w:ascii="Arial" w:hAnsi="Arial"/>
              </w:rPr>
              <w:t xml:space="preserve">To test nanoparticle diffusion </w:t>
            </w:r>
            <w:r w:rsidR="00B6176F">
              <w:rPr>
                <w:rFonts w:ascii="Arial" w:hAnsi="Arial"/>
              </w:rPr>
              <w:t>from the</w:t>
            </w:r>
            <w:r w:rsidR="004A74D5" w:rsidRPr="004A74D5">
              <w:rPr>
                <w:rFonts w:ascii="Arial" w:hAnsi="Arial"/>
              </w:rPr>
              <w:t xml:space="preserve"> scaffold </w:t>
            </w:r>
            <w:r w:rsidR="00685367">
              <w:rPr>
                <w:rFonts w:ascii="Arial" w:hAnsi="Arial"/>
              </w:rPr>
              <w:t>and ability to</w:t>
            </w:r>
            <w:r w:rsidR="004A74D5" w:rsidRPr="004A74D5">
              <w:rPr>
                <w:rFonts w:ascii="Arial" w:hAnsi="Arial"/>
              </w:rPr>
              <w:t xml:space="preserve"> transfect surrounding cells, conditioned media was isolated from the gene-activated scaffold cultures and added to 2D cultures of astrocytes and meningeal fibroblasts.</w:t>
            </w:r>
            <w:r w:rsidR="00CD749A">
              <w:rPr>
                <w:rFonts w:ascii="Arial" w:hAnsi="Arial"/>
              </w:rPr>
              <w:t xml:space="preserve"> </w:t>
            </w:r>
          </w:p>
        </w:tc>
      </w:tr>
      <w:tr w:rsidR="00467207" w:rsidRPr="005A09F5" w14:paraId="3489F48C" w14:textId="77777777" w:rsidTr="00032119">
        <w:tc>
          <w:tcPr>
            <w:tcW w:w="9576" w:type="dxa"/>
          </w:tcPr>
          <w:p w14:paraId="721BEE18" w14:textId="7DBB553E" w:rsidR="00EA519D" w:rsidRPr="00EA519D" w:rsidRDefault="00467207" w:rsidP="00C70F58">
            <w:pPr>
              <w:spacing w:line="240" w:lineRule="auto"/>
              <w:jc w:val="both"/>
              <w:rPr>
                <w:rFonts w:ascii="Arial" w:hAnsi="Arial"/>
                <w:szCs w:val="20"/>
              </w:rPr>
            </w:pPr>
            <w:r w:rsidRPr="00C8192D">
              <w:rPr>
                <w:rFonts w:ascii="Arial" w:hAnsi="Arial"/>
                <w:b/>
              </w:rPr>
              <w:t>Results:</w:t>
            </w:r>
            <w:r w:rsidR="00197EC0">
              <w:rPr>
                <w:rFonts w:ascii="Arial" w:hAnsi="Arial"/>
              </w:rPr>
              <w:t xml:space="preserve"> </w:t>
            </w:r>
            <w:r w:rsidR="00461371">
              <w:rPr>
                <w:rFonts w:ascii="Arial" w:hAnsi="Arial"/>
              </w:rPr>
              <w:t xml:space="preserve">Treatment of astrocytes and meningeal fibroblasts with </w:t>
            </w:r>
            <w:r w:rsidR="00461371" w:rsidRPr="004A74D5">
              <w:rPr>
                <w:rFonts w:ascii="Arial" w:hAnsi="Arial"/>
              </w:rPr>
              <w:t>pro-fibrotic TGFβ</w:t>
            </w:r>
            <w:r w:rsidR="00E8474F">
              <w:rPr>
                <w:rFonts w:ascii="Arial" w:hAnsi="Arial"/>
              </w:rPr>
              <w:t xml:space="preserve"> </w:t>
            </w:r>
            <w:r w:rsidR="00461371" w:rsidRPr="004A74D5">
              <w:rPr>
                <w:rFonts w:ascii="Arial" w:hAnsi="Arial"/>
              </w:rPr>
              <w:t>induce</w:t>
            </w:r>
            <w:r w:rsidR="00461371">
              <w:rPr>
                <w:rFonts w:ascii="Arial" w:hAnsi="Arial"/>
              </w:rPr>
              <w:t>d</w:t>
            </w:r>
            <w:r w:rsidR="00461371" w:rsidRPr="004A74D5">
              <w:rPr>
                <w:rFonts w:ascii="Arial" w:hAnsi="Arial"/>
              </w:rPr>
              <w:t xml:space="preserve"> </w:t>
            </w:r>
            <w:r w:rsidR="00461371">
              <w:rPr>
                <w:rFonts w:ascii="Arial" w:hAnsi="Arial"/>
              </w:rPr>
              <w:t xml:space="preserve">scar-forming </w:t>
            </w:r>
            <w:proofErr w:type="spellStart"/>
            <w:r w:rsidR="00461371">
              <w:rPr>
                <w:rFonts w:ascii="Arial" w:hAnsi="Arial"/>
              </w:rPr>
              <w:t>behaviours</w:t>
            </w:r>
            <w:proofErr w:type="spellEnd"/>
            <w:r w:rsidR="00461371">
              <w:rPr>
                <w:rFonts w:ascii="Arial" w:hAnsi="Arial"/>
              </w:rPr>
              <w:t xml:space="preserve"> by </w:t>
            </w:r>
            <w:r w:rsidR="00461371" w:rsidRPr="004A74D5">
              <w:rPr>
                <w:rFonts w:ascii="Arial" w:hAnsi="Arial"/>
              </w:rPr>
              <w:t>upregulati</w:t>
            </w:r>
            <w:r w:rsidR="00E8474F">
              <w:rPr>
                <w:rFonts w:ascii="Arial" w:hAnsi="Arial"/>
              </w:rPr>
              <w:t>ng</w:t>
            </w:r>
            <w:r w:rsidR="00461371" w:rsidRPr="004A74D5">
              <w:rPr>
                <w:rFonts w:ascii="Arial" w:hAnsi="Arial"/>
              </w:rPr>
              <w:t xml:space="preserve"> Cx43 and scar-associated </w:t>
            </w:r>
            <w:r w:rsidR="00461371">
              <w:rPr>
                <w:rFonts w:ascii="Arial" w:hAnsi="Arial"/>
              </w:rPr>
              <w:t>c</w:t>
            </w:r>
            <w:r w:rsidR="00461371" w:rsidRPr="004A74D5">
              <w:rPr>
                <w:rFonts w:ascii="Arial" w:hAnsi="Arial"/>
              </w:rPr>
              <w:t>ollagen I protein</w:t>
            </w:r>
            <w:r w:rsidR="006F440C">
              <w:rPr>
                <w:rFonts w:ascii="Arial" w:hAnsi="Arial"/>
              </w:rPr>
              <w:t>s,</w:t>
            </w:r>
            <w:r w:rsidR="00461371" w:rsidRPr="004A74D5">
              <w:rPr>
                <w:rFonts w:ascii="Arial" w:hAnsi="Arial"/>
              </w:rPr>
              <w:t xml:space="preserve"> and enhanced </w:t>
            </w:r>
            <w:r w:rsidR="00461371">
              <w:rPr>
                <w:rFonts w:ascii="Arial" w:hAnsi="Arial"/>
              </w:rPr>
              <w:t xml:space="preserve">rate of </w:t>
            </w:r>
            <w:r w:rsidR="00461371" w:rsidRPr="004A74D5">
              <w:rPr>
                <w:rFonts w:ascii="Arial" w:hAnsi="Arial"/>
              </w:rPr>
              <w:t>cell migration</w:t>
            </w:r>
            <w:r w:rsidR="00685367">
              <w:rPr>
                <w:rFonts w:ascii="Arial" w:hAnsi="Arial"/>
              </w:rPr>
              <w:t xml:space="preserve">, while </w:t>
            </w:r>
            <w:r w:rsidR="002A464A">
              <w:rPr>
                <w:rFonts w:ascii="Arial" w:hAnsi="Arial"/>
              </w:rPr>
              <w:t>IL1</w:t>
            </w:r>
            <w:r w:rsidR="002A464A" w:rsidRPr="002A464A">
              <w:rPr>
                <w:rFonts w:ascii="Arial" w:hAnsi="Arial"/>
              </w:rPr>
              <w:t>α</w:t>
            </w:r>
            <w:r w:rsidR="002A464A">
              <w:rPr>
                <w:rFonts w:ascii="Arial" w:hAnsi="Arial"/>
              </w:rPr>
              <w:t>, TNF</w:t>
            </w:r>
            <w:r w:rsidR="002A464A" w:rsidRPr="002A464A">
              <w:rPr>
                <w:rFonts w:ascii="Arial" w:hAnsi="Arial"/>
              </w:rPr>
              <w:t>α</w:t>
            </w:r>
            <w:r w:rsidR="002A464A">
              <w:rPr>
                <w:rFonts w:ascii="Arial" w:hAnsi="Arial"/>
              </w:rPr>
              <w:t xml:space="preserve">, C1q </w:t>
            </w:r>
            <w:r w:rsidR="00685367">
              <w:rPr>
                <w:rFonts w:ascii="Arial" w:hAnsi="Arial"/>
              </w:rPr>
              <w:t>treatment did not</w:t>
            </w:r>
            <w:r w:rsidR="00461371" w:rsidRPr="004A74D5">
              <w:rPr>
                <w:rFonts w:ascii="Arial" w:hAnsi="Arial"/>
              </w:rPr>
              <w:t>.</w:t>
            </w:r>
            <w:r w:rsidR="00461371">
              <w:rPr>
                <w:rFonts w:ascii="Arial" w:hAnsi="Arial"/>
              </w:rPr>
              <w:t xml:space="preserve"> </w:t>
            </w:r>
            <w:r w:rsidR="00324D90">
              <w:rPr>
                <w:rFonts w:ascii="Arial" w:hAnsi="Arial"/>
              </w:rPr>
              <w:t>Transfecting the</w:t>
            </w:r>
            <w:r w:rsidR="00B10618">
              <w:rPr>
                <w:rFonts w:ascii="Arial" w:hAnsi="Arial"/>
              </w:rPr>
              <w:t xml:space="preserve"> injured </w:t>
            </w:r>
            <w:r w:rsidR="00685367">
              <w:rPr>
                <w:rFonts w:ascii="Arial" w:hAnsi="Arial"/>
              </w:rPr>
              <w:t>astrocytes and meningeal fibroblasts</w:t>
            </w:r>
            <w:r w:rsidR="00B10618">
              <w:rPr>
                <w:rFonts w:ascii="Arial" w:hAnsi="Arial"/>
              </w:rPr>
              <w:t xml:space="preserve"> with optimized </w:t>
            </w:r>
            <w:r w:rsidR="00685367">
              <w:rPr>
                <w:rFonts w:ascii="Arial" w:hAnsi="Arial"/>
              </w:rPr>
              <w:t xml:space="preserve">GET: </w:t>
            </w:r>
            <w:r w:rsidR="00B10618">
              <w:rPr>
                <w:rFonts w:ascii="Arial" w:hAnsi="Arial"/>
              </w:rPr>
              <w:t xml:space="preserve">Cx43 siRNA nanoparticles abrogated </w:t>
            </w:r>
            <w:r w:rsidR="00B10618" w:rsidRPr="004A74D5">
              <w:rPr>
                <w:rFonts w:ascii="Arial" w:hAnsi="Arial"/>
              </w:rPr>
              <w:t>TGFβ</w:t>
            </w:r>
            <w:r w:rsidR="00B10618">
              <w:rPr>
                <w:rFonts w:ascii="Arial" w:hAnsi="Arial"/>
              </w:rPr>
              <w:t xml:space="preserve">-induced upregulation of Cx43 and collagen I. </w:t>
            </w:r>
            <w:r w:rsidR="006F440C">
              <w:rPr>
                <w:rFonts w:ascii="Arial" w:hAnsi="Arial"/>
              </w:rPr>
              <w:t xml:space="preserve">The optimized siRNA concentration was </w:t>
            </w:r>
            <w:r w:rsidR="00324D90">
              <w:rPr>
                <w:rFonts w:ascii="Arial" w:hAnsi="Arial"/>
              </w:rPr>
              <w:t xml:space="preserve">then </w:t>
            </w:r>
            <w:r w:rsidR="006F440C">
              <w:rPr>
                <w:rFonts w:ascii="Arial" w:hAnsi="Arial"/>
              </w:rPr>
              <w:t>used to</w:t>
            </w:r>
            <w:r w:rsidR="00CD749A">
              <w:rPr>
                <w:rFonts w:ascii="Arial" w:hAnsi="Arial"/>
              </w:rPr>
              <w:t xml:space="preserve"> develop gene-activated scaffolds containing </w:t>
            </w:r>
            <w:r w:rsidR="00685367">
              <w:rPr>
                <w:rFonts w:ascii="Arial" w:hAnsi="Arial"/>
              </w:rPr>
              <w:t xml:space="preserve">GET: </w:t>
            </w:r>
            <w:r w:rsidR="00CD749A">
              <w:rPr>
                <w:rFonts w:ascii="Arial" w:hAnsi="Arial"/>
              </w:rPr>
              <w:t>Cx43 siRNA nanoparticle complexes</w:t>
            </w:r>
            <w:r w:rsidR="00324D90">
              <w:rPr>
                <w:rFonts w:ascii="Arial" w:hAnsi="Arial"/>
              </w:rPr>
              <w:t xml:space="preserve"> for non-viral delivery to</w:t>
            </w:r>
            <w:r w:rsidR="00CD749A">
              <w:rPr>
                <w:rFonts w:ascii="Arial" w:hAnsi="Arial"/>
              </w:rPr>
              <w:t xml:space="preserve"> </w:t>
            </w:r>
            <w:r w:rsidR="00324D90">
              <w:rPr>
                <w:rFonts w:ascii="Arial" w:hAnsi="Arial"/>
              </w:rPr>
              <w:t>a</w:t>
            </w:r>
            <w:r w:rsidR="001B3E64">
              <w:rPr>
                <w:rFonts w:ascii="Arial" w:hAnsi="Arial"/>
              </w:rPr>
              <w:t xml:space="preserve">strocytes and meningeal </w:t>
            </w:r>
            <w:r w:rsidR="00685367">
              <w:rPr>
                <w:rFonts w:ascii="Arial" w:hAnsi="Arial"/>
              </w:rPr>
              <w:t>fibroblasts</w:t>
            </w:r>
            <w:r w:rsidR="00324D90">
              <w:rPr>
                <w:rFonts w:ascii="Arial" w:hAnsi="Arial"/>
              </w:rPr>
              <w:t xml:space="preserve">. </w:t>
            </w:r>
            <w:r w:rsidR="0048267A">
              <w:rPr>
                <w:rFonts w:ascii="Arial" w:hAnsi="Arial"/>
              </w:rPr>
              <w:t>When cultured</w:t>
            </w:r>
            <w:r w:rsidR="001B3E64">
              <w:rPr>
                <w:rFonts w:ascii="Arial" w:hAnsi="Arial"/>
              </w:rPr>
              <w:t xml:space="preserve"> on </w:t>
            </w:r>
            <w:r w:rsidR="00CD749A">
              <w:rPr>
                <w:rFonts w:ascii="Arial" w:hAnsi="Arial"/>
              </w:rPr>
              <w:t>the gene-activated scaffolds</w:t>
            </w:r>
            <w:r w:rsidR="008776A3">
              <w:rPr>
                <w:rFonts w:ascii="Arial" w:hAnsi="Arial"/>
              </w:rPr>
              <w:t>, these cells</w:t>
            </w:r>
            <w:r w:rsidR="00CD749A">
              <w:rPr>
                <w:rFonts w:ascii="Arial" w:hAnsi="Arial"/>
              </w:rPr>
              <w:t xml:space="preserve"> </w:t>
            </w:r>
            <w:r w:rsidR="001B3E64" w:rsidRPr="004A74D5">
              <w:rPr>
                <w:rFonts w:ascii="Arial" w:hAnsi="Arial"/>
              </w:rPr>
              <w:t xml:space="preserve">demonstrated </w:t>
            </w:r>
            <w:r w:rsidR="00A112C0">
              <w:rPr>
                <w:rFonts w:ascii="Arial" w:hAnsi="Arial"/>
              </w:rPr>
              <w:t xml:space="preserve">nanoparticle </w:t>
            </w:r>
            <w:r w:rsidR="00C72693">
              <w:rPr>
                <w:rFonts w:ascii="Arial" w:hAnsi="Arial"/>
              </w:rPr>
              <w:t xml:space="preserve">uptake and subsequent </w:t>
            </w:r>
            <w:r w:rsidR="001B3E64" w:rsidRPr="004A74D5">
              <w:rPr>
                <w:rFonts w:ascii="Arial" w:hAnsi="Arial"/>
              </w:rPr>
              <w:t>reduc</w:t>
            </w:r>
            <w:r w:rsidR="00C72693">
              <w:rPr>
                <w:rFonts w:ascii="Arial" w:hAnsi="Arial"/>
              </w:rPr>
              <w:t xml:space="preserve">tion in </w:t>
            </w:r>
            <w:r w:rsidR="001B3E64" w:rsidRPr="004A74D5">
              <w:rPr>
                <w:rFonts w:ascii="Arial" w:hAnsi="Arial"/>
              </w:rPr>
              <w:t>Cx43 junctional protein expression compared to controls</w:t>
            </w:r>
            <w:r w:rsidR="001B3E64">
              <w:rPr>
                <w:rFonts w:ascii="Arial" w:hAnsi="Arial"/>
              </w:rPr>
              <w:t xml:space="preserve">. A </w:t>
            </w:r>
            <w:r w:rsidR="001B3E64" w:rsidRPr="004A74D5">
              <w:rPr>
                <w:rFonts w:ascii="Arial" w:hAnsi="Arial"/>
              </w:rPr>
              <w:t>similar downregulation of Cx43 protein expression</w:t>
            </w:r>
            <w:r w:rsidR="001B3E64">
              <w:rPr>
                <w:rFonts w:ascii="Arial" w:hAnsi="Arial"/>
              </w:rPr>
              <w:t xml:space="preserve"> was observed</w:t>
            </w:r>
            <w:r w:rsidR="001B3E64" w:rsidRPr="004A74D5">
              <w:rPr>
                <w:rFonts w:ascii="Arial" w:hAnsi="Arial"/>
              </w:rPr>
              <w:t xml:space="preserve"> in </w:t>
            </w:r>
            <w:r w:rsidR="00685367">
              <w:rPr>
                <w:rFonts w:ascii="Arial" w:hAnsi="Arial"/>
              </w:rPr>
              <w:t>astrocytes and meningeal fibroblasts</w:t>
            </w:r>
            <w:r w:rsidR="001B3E64">
              <w:rPr>
                <w:rFonts w:ascii="Arial" w:hAnsi="Arial"/>
              </w:rPr>
              <w:t xml:space="preserve"> treated with conditioned media isolated from gene-activated scaffolds</w:t>
            </w:r>
            <w:r w:rsidR="00685367">
              <w:rPr>
                <w:rFonts w:ascii="Arial" w:hAnsi="Arial"/>
              </w:rPr>
              <w:t>,</w:t>
            </w:r>
            <w:r w:rsidR="00461371">
              <w:rPr>
                <w:rFonts w:ascii="Arial" w:hAnsi="Arial"/>
              </w:rPr>
              <w:t xml:space="preserve"> </w:t>
            </w:r>
            <w:r w:rsidR="00461371" w:rsidRPr="00826D10">
              <w:rPr>
                <w:rFonts w:ascii="Arial" w:hAnsi="Arial"/>
              </w:rPr>
              <w:t>d</w:t>
            </w:r>
            <w:r w:rsidR="00461371" w:rsidRPr="00461371">
              <w:rPr>
                <w:rFonts w:ascii="Arial" w:hAnsi="Arial"/>
              </w:rPr>
              <w:t xml:space="preserve">emonstrating the </w:t>
            </w:r>
            <w:r w:rsidR="0048267A">
              <w:rPr>
                <w:rFonts w:ascii="Arial" w:hAnsi="Arial"/>
              </w:rPr>
              <w:t xml:space="preserve">successful </w:t>
            </w:r>
            <w:r w:rsidR="00461371" w:rsidRPr="00461371">
              <w:rPr>
                <w:rFonts w:ascii="Arial" w:hAnsi="Arial"/>
              </w:rPr>
              <w:t xml:space="preserve">release of </w:t>
            </w:r>
            <w:r w:rsidR="00461371">
              <w:rPr>
                <w:rFonts w:ascii="Arial" w:hAnsi="Arial"/>
              </w:rPr>
              <w:t>nanoparticle</w:t>
            </w:r>
            <w:r w:rsidR="00461371" w:rsidRPr="00461371">
              <w:rPr>
                <w:rFonts w:ascii="Arial" w:hAnsi="Arial"/>
              </w:rPr>
              <w:t>s from the scaffold</w:t>
            </w:r>
            <w:r w:rsidR="001B3E64">
              <w:rPr>
                <w:rFonts w:ascii="Arial" w:hAnsi="Arial"/>
              </w:rPr>
              <w:t xml:space="preserve">. </w:t>
            </w:r>
            <w:r w:rsidR="00CD749A">
              <w:rPr>
                <w:rFonts w:ascii="Arial" w:hAnsi="Arial"/>
              </w:rPr>
              <w:t>Furthermore,</w:t>
            </w:r>
            <w:r w:rsidR="00461371">
              <w:rPr>
                <w:rFonts w:ascii="Arial" w:hAnsi="Arial"/>
              </w:rPr>
              <w:t xml:space="preserve"> Cx43 silencing</w:t>
            </w:r>
            <w:r w:rsidR="00461371" w:rsidRPr="004A74D5">
              <w:rPr>
                <w:rFonts w:ascii="Arial" w:hAnsi="Arial"/>
              </w:rPr>
              <w:t xml:space="preserve"> increased separation between cells </w:t>
            </w:r>
            <w:r w:rsidR="00363507" w:rsidRPr="004A74D5">
              <w:rPr>
                <w:rFonts w:ascii="Arial" w:hAnsi="Arial"/>
              </w:rPr>
              <w:t>indicat</w:t>
            </w:r>
            <w:r w:rsidR="00363507">
              <w:rPr>
                <w:rFonts w:ascii="Arial" w:hAnsi="Arial"/>
              </w:rPr>
              <w:t xml:space="preserve">ing </w:t>
            </w:r>
            <w:r w:rsidR="00461371">
              <w:rPr>
                <w:rFonts w:ascii="Arial" w:hAnsi="Arial"/>
              </w:rPr>
              <w:t>“loosening” of</w:t>
            </w:r>
            <w:r w:rsidR="00461371" w:rsidRPr="004A74D5">
              <w:rPr>
                <w:rFonts w:ascii="Arial" w:hAnsi="Arial"/>
              </w:rPr>
              <w:t xml:space="preserve"> cell-to-cell connections</w:t>
            </w:r>
            <w:r w:rsidR="00B6176F">
              <w:rPr>
                <w:rFonts w:ascii="Arial" w:hAnsi="Arial"/>
              </w:rPr>
              <w:t xml:space="preserve"> which is being further explored</w:t>
            </w:r>
            <w:r w:rsidR="00461371">
              <w:rPr>
                <w:rFonts w:ascii="Arial" w:hAnsi="Arial"/>
              </w:rPr>
              <w:t>.</w:t>
            </w:r>
          </w:p>
        </w:tc>
      </w:tr>
      <w:tr w:rsidR="00467207" w:rsidRPr="005A09F5" w14:paraId="2083C688" w14:textId="77777777" w:rsidTr="00032119">
        <w:tc>
          <w:tcPr>
            <w:tcW w:w="9576" w:type="dxa"/>
          </w:tcPr>
          <w:p w14:paraId="2B777301" w14:textId="3911507F" w:rsidR="008D5674" w:rsidRPr="00C8192D" w:rsidRDefault="00467207" w:rsidP="00751BAC">
            <w:pPr>
              <w:spacing w:line="240" w:lineRule="auto"/>
              <w:jc w:val="both"/>
              <w:rPr>
                <w:rFonts w:ascii="Arial" w:hAnsi="Arial"/>
              </w:rPr>
            </w:pPr>
            <w:r w:rsidRPr="00C8192D">
              <w:rPr>
                <w:rFonts w:ascii="Arial" w:hAnsi="Arial"/>
                <w:b/>
              </w:rPr>
              <w:t>Conclusions:</w:t>
            </w:r>
            <w:r w:rsidR="001B3E64">
              <w:rPr>
                <w:rFonts w:ascii="Arial" w:hAnsi="Arial"/>
                <w:b/>
              </w:rPr>
              <w:t xml:space="preserve"> </w:t>
            </w:r>
            <w:r w:rsidR="008D5674">
              <w:rPr>
                <w:rFonts w:ascii="Arial" w:hAnsi="Arial"/>
              </w:rPr>
              <w:t>We</w:t>
            </w:r>
            <w:r w:rsidR="00B10618">
              <w:rPr>
                <w:rFonts w:ascii="Arial" w:hAnsi="Arial"/>
              </w:rPr>
              <w:t xml:space="preserve"> developed a gene-activated scaffold capable of retaining and releasing GET:</w:t>
            </w:r>
            <w:r w:rsidR="00FC3BAB">
              <w:rPr>
                <w:rFonts w:ascii="Arial" w:hAnsi="Arial"/>
              </w:rPr>
              <w:t xml:space="preserve"> </w:t>
            </w:r>
            <w:r w:rsidR="00B10618">
              <w:rPr>
                <w:rFonts w:ascii="Arial" w:hAnsi="Arial"/>
              </w:rPr>
              <w:t>Cx43 siRNA nanoparticles,</w:t>
            </w:r>
            <w:r w:rsidR="00324D90">
              <w:rPr>
                <w:rFonts w:ascii="Arial" w:hAnsi="Arial"/>
              </w:rPr>
              <w:t xml:space="preserve"> and</w:t>
            </w:r>
            <w:r w:rsidR="00B10618">
              <w:rPr>
                <w:rFonts w:ascii="Arial" w:hAnsi="Arial"/>
              </w:rPr>
              <w:t xml:space="preserve"> successfully transfect</w:t>
            </w:r>
            <w:r w:rsidR="00324D90">
              <w:rPr>
                <w:rFonts w:ascii="Arial" w:hAnsi="Arial"/>
              </w:rPr>
              <w:t>ing</w:t>
            </w:r>
            <w:r w:rsidR="00B10618">
              <w:rPr>
                <w:rFonts w:ascii="Arial" w:hAnsi="Arial"/>
              </w:rPr>
              <w:t xml:space="preserve"> human astrocytes and meningeal fibroblasts. We </w:t>
            </w:r>
            <w:r w:rsidR="008D5674" w:rsidRPr="004A74D5">
              <w:rPr>
                <w:rFonts w:ascii="Arial" w:hAnsi="Arial"/>
              </w:rPr>
              <w:t xml:space="preserve">determined that treatment </w:t>
            </w:r>
            <w:r w:rsidR="008D5674">
              <w:rPr>
                <w:rFonts w:ascii="Arial" w:hAnsi="Arial"/>
              </w:rPr>
              <w:t xml:space="preserve">with optimized </w:t>
            </w:r>
            <w:r w:rsidR="00324D90">
              <w:rPr>
                <w:rFonts w:ascii="Arial" w:hAnsi="Arial"/>
              </w:rPr>
              <w:t xml:space="preserve">GET: </w:t>
            </w:r>
            <w:r w:rsidR="00C72693">
              <w:rPr>
                <w:rFonts w:ascii="Arial" w:hAnsi="Arial"/>
              </w:rPr>
              <w:t>siRNA</w:t>
            </w:r>
            <w:r w:rsidR="00324D90">
              <w:rPr>
                <w:rFonts w:ascii="Arial" w:hAnsi="Arial"/>
              </w:rPr>
              <w:t xml:space="preserve"> </w:t>
            </w:r>
            <w:r w:rsidR="008D5674">
              <w:rPr>
                <w:rFonts w:ascii="Arial" w:hAnsi="Arial"/>
              </w:rPr>
              <w:t>nanoparticles</w:t>
            </w:r>
            <w:r w:rsidR="00C72693">
              <w:rPr>
                <w:rFonts w:ascii="Arial" w:hAnsi="Arial"/>
              </w:rPr>
              <w:t xml:space="preserve"> </w:t>
            </w:r>
            <w:r w:rsidR="00324D90">
              <w:rPr>
                <w:rFonts w:ascii="Arial" w:hAnsi="Arial"/>
              </w:rPr>
              <w:t>reversed</w:t>
            </w:r>
            <w:r w:rsidR="00C72693">
              <w:rPr>
                <w:rFonts w:ascii="Arial" w:hAnsi="Arial"/>
              </w:rPr>
              <w:t xml:space="preserve"> the</w:t>
            </w:r>
            <w:r w:rsidR="00324D90">
              <w:rPr>
                <w:rFonts w:ascii="Arial" w:hAnsi="Arial"/>
              </w:rPr>
              <w:t xml:space="preserve"> scar-forming </w:t>
            </w:r>
            <w:proofErr w:type="spellStart"/>
            <w:r w:rsidR="00324D90">
              <w:rPr>
                <w:rFonts w:ascii="Arial" w:hAnsi="Arial"/>
              </w:rPr>
              <w:t>behaviours</w:t>
            </w:r>
            <w:proofErr w:type="spellEnd"/>
            <w:r w:rsidR="00324D90">
              <w:rPr>
                <w:rFonts w:ascii="Arial" w:hAnsi="Arial"/>
              </w:rPr>
              <w:t xml:space="preserve"> induced by pro-fibrotic </w:t>
            </w:r>
            <w:r w:rsidR="00324D90" w:rsidRPr="004A74D5">
              <w:rPr>
                <w:rFonts w:ascii="Arial" w:hAnsi="Arial"/>
              </w:rPr>
              <w:t>TGFβ</w:t>
            </w:r>
            <w:r w:rsidR="00363507">
              <w:rPr>
                <w:rFonts w:ascii="Arial" w:hAnsi="Arial"/>
              </w:rPr>
              <w:t xml:space="preserve"> treatment</w:t>
            </w:r>
            <w:r w:rsidR="008D5674">
              <w:rPr>
                <w:rFonts w:ascii="Arial" w:hAnsi="Arial"/>
              </w:rPr>
              <w:t xml:space="preserve">. </w:t>
            </w:r>
            <w:r w:rsidR="007A78F6">
              <w:rPr>
                <w:rFonts w:ascii="Arial" w:hAnsi="Arial"/>
              </w:rPr>
              <w:t>In summary, t</w:t>
            </w:r>
            <w:r w:rsidR="008D5674">
              <w:rPr>
                <w:rFonts w:ascii="Arial" w:hAnsi="Arial"/>
              </w:rPr>
              <w:t xml:space="preserve">his work outlines the development of a </w:t>
            </w:r>
            <w:r w:rsidR="004A74D5" w:rsidRPr="004A74D5">
              <w:rPr>
                <w:rFonts w:ascii="Arial" w:hAnsi="Arial"/>
              </w:rPr>
              <w:t>scaffold-based</w:t>
            </w:r>
            <w:r w:rsidR="00324D90">
              <w:rPr>
                <w:rFonts w:ascii="Arial" w:hAnsi="Arial"/>
              </w:rPr>
              <w:t xml:space="preserve">, non-viral </w:t>
            </w:r>
            <w:r w:rsidR="004A74D5" w:rsidRPr="004A74D5">
              <w:rPr>
                <w:rFonts w:ascii="Arial" w:hAnsi="Arial"/>
              </w:rPr>
              <w:t xml:space="preserve">gene therapy strategy targeting </w:t>
            </w:r>
            <w:r w:rsidR="00CD749A">
              <w:rPr>
                <w:rFonts w:ascii="Arial" w:hAnsi="Arial"/>
              </w:rPr>
              <w:t>Cx43 junctional p</w:t>
            </w:r>
            <w:r w:rsidR="00685367">
              <w:rPr>
                <w:rFonts w:ascii="Arial" w:hAnsi="Arial"/>
              </w:rPr>
              <w:t xml:space="preserve">rotein-mediated </w:t>
            </w:r>
            <w:r w:rsidR="004A74D5" w:rsidRPr="004A74D5">
              <w:rPr>
                <w:rFonts w:ascii="Arial" w:hAnsi="Arial"/>
              </w:rPr>
              <w:t xml:space="preserve">connections </w:t>
            </w:r>
            <w:r w:rsidR="00685367">
              <w:rPr>
                <w:rFonts w:ascii="Arial" w:hAnsi="Arial"/>
              </w:rPr>
              <w:t xml:space="preserve">between scar forming cells </w:t>
            </w:r>
            <w:r w:rsidR="00FC3BAB">
              <w:rPr>
                <w:rFonts w:ascii="Arial" w:hAnsi="Arial"/>
              </w:rPr>
              <w:t>as a novel biomaterials-based strategy for SCI applications.</w:t>
            </w:r>
            <w:r w:rsidR="00CD749A">
              <w:rPr>
                <w:rFonts w:ascii="Arial" w:hAnsi="Arial"/>
              </w:rPr>
              <w:t xml:space="preserve"> </w:t>
            </w:r>
          </w:p>
        </w:tc>
      </w:tr>
    </w:tbl>
    <w:p w14:paraId="6AAF9FAF" w14:textId="16C2158D" w:rsidR="00AB0613" w:rsidRPr="00374966" w:rsidRDefault="00AB0613" w:rsidP="00751BAC">
      <w:pPr>
        <w:jc w:val="both"/>
        <w:rPr>
          <w:rFonts w:ascii="Arial" w:hAnsi="Arial" w:cs="Arial"/>
          <w:color w:val="FF0000"/>
        </w:rPr>
      </w:pPr>
      <w:bookmarkStart w:id="0" w:name="_GoBack"/>
      <w:bookmarkEnd w:id="0"/>
    </w:p>
    <w:sectPr w:rsidR="00AB0613" w:rsidRPr="00374966" w:rsidSect="002A6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F90B" w14:textId="77777777" w:rsidR="005B5E8A" w:rsidRDefault="005B5E8A" w:rsidP="004C57BF">
      <w:pPr>
        <w:spacing w:after="0" w:line="240" w:lineRule="auto"/>
      </w:pPr>
      <w:r>
        <w:separator/>
      </w:r>
    </w:p>
  </w:endnote>
  <w:endnote w:type="continuationSeparator" w:id="0">
    <w:p w14:paraId="2FF870A7" w14:textId="77777777" w:rsidR="005B5E8A" w:rsidRDefault="005B5E8A" w:rsidP="004C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4646" w14:textId="77777777" w:rsidR="005B5E8A" w:rsidRDefault="005B5E8A" w:rsidP="004C57BF">
      <w:pPr>
        <w:spacing w:after="0" w:line="240" w:lineRule="auto"/>
      </w:pPr>
      <w:r>
        <w:separator/>
      </w:r>
    </w:p>
  </w:footnote>
  <w:footnote w:type="continuationSeparator" w:id="0">
    <w:p w14:paraId="4C309146" w14:textId="77777777" w:rsidR="005B5E8A" w:rsidRDefault="005B5E8A" w:rsidP="004C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07"/>
    <w:rsid w:val="00000031"/>
    <w:rsid w:val="000076FE"/>
    <w:rsid w:val="00054457"/>
    <w:rsid w:val="000627A6"/>
    <w:rsid w:val="00063933"/>
    <w:rsid w:val="000B7BDF"/>
    <w:rsid w:val="00174437"/>
    <w:rsid w:val="001939AF"/>
    <w:rsid w:val="00197EC0"/>
    <w:rsid w:val="001A6B42"/>
    <w:rsid w:val="001B3E64"/>
    <w:rsid w:val="002569B1"/>
    <w:rsid w:val="00262C14"/>
    <w:rsid w:val="002A464A"/>
    <w:rsid w:val="002A6B96"/>
    <w:rsid w:val="002C4540"/>
    <w:rsid w:val="00324D90"/>
    <w:rsid w:val="00342855"/>
    <w:rsid w:val="00363507"/>
    <w:rsid w:val="003639BE"/>
    <w:rsid w:val="00374966"/>
    <w:rsid w:val="00381602"/>
    <w:rsid w:val="003A7B6A"/>
    <w:rsid w:val="003C7E0C"/>
    <w:rsid w:val="003D0A78"/>
    <w:rsid w:val="003E6DEF"/>
    <w:rsid w:val="0040220D"/>
    <w:rsid w:val="00460ABA"/>
    <w:rsid w:val="00461371"/>
    <w:rsid w:val="00467207"/>
    <w:rsid w:val="0048267A"/>
    <w:rsid w:val="004A74D5"/>
    <w:rsid w:val="004B18C6"/>
    <w:rsid w:val="004C57BF"/>
    <w:rsid w:val="004D7D60"/>
    <w:rsid w:val="005162DB"/>
    <w:rsid w:val="005301C0"/>
    <w:rsid w:val="00546EE4"/>
    <w:rsid w:val="005533EF"/>
    <w:rsid w:val="005556FD"/>
    <w:rsid w:val="00572826"/>
    <w:rsid w:val="00582EEC"/>
    <w:rsid w:val="00583FB1"/>
    <w:rsid w:val="005B5E8A"/>
    <w:rsid w:val="005C3469"/>
    <w:rsid w:val="005F5C56"/>
    <w:rsid w:val="00682F2F"/>
    <w:rsid w:val="00685367"/>
    <w:rsid w:val="00686768"/>
    <w:rsid w:val="006F440C"/>
    <w:rsid w:val="00717CE7"/>
    <w:rsid w:val="0073272B"/>
    <w:rsid w:val="00751BAC"/>
    <w:rsid w:val="00770261"/>
    <w:rsid w:val="00770BAE"/>
    <w:rsid w:val="00791851"/>
    <w:rsid w:val="007A78F6"/>
    <w:rsid w:val="00801C54"/>
    <w:rsid w:val="00826D10"/>
    <w:rsid w:val="008776A3"/>
    <w:rsid w:val="008912D0"/>
    <w:rsid w:val="008C715D"/>
    <w:rsid w:val="008D5674"/>
    <w:rsid w:val="00972FB0"/>
    <w:rsid w:val="009B7EC2"/>
    <w:rsid w:val="00A047BA"/>
    <w:rsid w:val="00A112C0"/>
    <w:rsid w:val="00A20FC4"/>
    <w:rsid w:val="00A34DB9"/>
    <w:rsid w:val="00AB0613"/>
    <w:rsid w:val="00AC1A57"/>
    <w:rsid w:val="00AE77F8"/>
    <w:rsid w:val="00B053D3"/>
    <w:rsid w:val="00B10618"/>
    <w:rsid w:val="00B223BC"/>
    <w:rsid w:val="00B6176F"/>
    <w:rsid w:val="00B852B0"/>
    <w:rsid w:val="00BA1BF0"/>
    <w:rsid w:val="00BE5790"/>
    <w:rsid w:val="00C35303"/>
    <w:rsid w:val="00C70F58"/>
    <w:rsid w:val="00C72693"/>
    <w:rsid w:val="00C8087A"/>
    <w:rsid w:val="00CD749A"/>
    <w:rsid w:val="00CF28AF"/>
    <w:rsid w:val="00D16D0D"/>
    <w:rsid w:val="00D2501D"/>
    <w:rsid w:val="00D62CD3"/>
    <w:rsid w:val="00D72B3E"/>
    <w:rsid w:val="00D96D21"/>
    <w:rsid w:val="00E20280"/>
    <w:rsid w:val="00E8474F"/>
    <w:rsid w:val="00E84BD7"/>
    <w:rsid w:val="00E94B41"/>
    <w:rsid w:val="00EA519D"/>
    <w:rsid w:val="00EE19A7"/>
    <w:rsid w:val="00EF49C5"/>
    <w:rsid w:val="00F44271"/>
    <w:rsid w:val="00F710AD"/>
    <w:rsid w:val="00F74791"/>
    <w:rsid w:val="00FC3BAB"/>
    <w:rsid w:val="00FD7096"/>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styleId="BalloonText">
    <w:name w:val="Balloon Text"/>
    <w:basedOn w:val="Normal"/>
    <w:link w:val="BalloonTextChar"/>
    <w:uiPriority w:val="99"/>
    <w:semiHidden/>
    <w:unhideWhenUsed/>
    <w:rsid w:val="0077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6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770261"/>
    <w:rPr>
      <w:sz w:val="16"/>
      <w:szCs w:val="16"/>
    </w:rPr>
  </w:style>
  <w:style w:type="paragraph" w:styleId="CommentText">
    <w:name w:val="annotation text"/>
    <w:basedOn w:val="Normal"/>
    <w:link w:val="CommentTextChar"/>
    <w:uiPriority w:val="99"/>
    <w:semiHidden/>
    <w:unhideWhenUsed/>
    <w:rsid w:val="00770261"/>
    <w:pPr>
      <w:spacing w:line="240" w:lineRule="auto"/>
    </w:pPr>
    <w:rPr>
      <w:sz w:val="20"/>
      <w:szCs w:val="20"/>
    </w:rPr>
  </w:style>
  <w:style w:type="character" w:customStyle="1" w:styleId="CommentTextChar">
    <w:name w:val="Comment Text Char"/>
    <w:basedOn w:val="DefaultParagraphFont"/>
    <w:link w:val="CommentText"/>
    <w:uiPriority w:val="99"/>
    <w:semiHidden/>
    <w:rsid w:val="0077026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0261"/>
    <w:rPr>
      <w:b/>
      <w:bCs/>
    </w:rPr>
  </w:style>
  <w:style w:type="character" w:customStyle="1" w:styleId="CommentSubjectChar">
    <w:name w:val="Comment Subject Char"/>
    <w:basedOn w:val="CommentTextChar"/>
    <w:link w:val="CommentSubject"/>
    <w:uiPriority w:val="99"/>
    <w:semiHidden/>
    <w:rsid w:val="00770261"/>
    <w:rPr>
      <w:rFonts w:ascii="Calibri" w:eastAsia="Calibri" w:hAnsi="Calibri" w:cs="Times New Roman"/>
      <w:b/>
      <w:bCs/>
      <w:sz w:val="20"/>
      <w:szCs w:val="20"/>
      <w:lang w:val="en-US"/>
    </w:rPr>
  </w:style>
  <w:style w:type="paragraph" w:styleId="Revision">
    <w:name w:val="Revision"/>
    <w:hidden/>
    <w:uiPriority w:val="99"/>
    <w:semiHidden/>
    <w:rsid w:val="000076FE"/>
    <w:pPr>
      <w:spacing w:after="0" w:line="240" w:lineRule="auto"/>
      <w:ind w:firstLine="0"/>
      <w:jc w:val="left"/>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1DDE4132F254FBC54991A3AA11B82" ma:contentTypeVersion="15" ma:contentTypeDescription="Create a new document." ma:contentTypeScope="" ma:versionID="12c296397fe11314b9fb993145d2cbb0">
  <xsd:schema xmlns:xsd="http://www.w3.org/2001/XMLSchema" xmlns:xs="http://www.w3.org/2001/XMLSchema" xmlns:p="http://schemas.microsoft.com/office/2006/metadata/properties" xmlns:ns3="38829fb3-f16f-4dbc-9d4a-99c63474ba83" xmlns:ns4="e2f78724-df9d-4147-b574-112a625f4230" targetNamespace="http://schemas.microsoft.com/office/2006/metadata/properties" ma:root="true" ma:fieldsID="e27f2a097da9a2ec6890abb392a76a38" ns3:_="" ns4:_="">
    <xsd:import namespace="38829fb3-f16f-4dbc-9d4a-99c63474ba83"/>
    <xsd:import namespace="e2f78724-df9d-4147-b574-112a625f4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29fb3-f16f-4dbc-9d4a-99c63474b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78724-df9d-4147-b574-112a625f4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8829fb3-f16f-4dbc-9d4a-99c63474ba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1B4CF-3A9C-43DB-806C-5EAE021CC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29fb3-f16f-4dbc-9d4a-99c63474ba83"/>
    <ds:schemaRef ds:uri="e2f78724-df9d-4147-b574-112a625f4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21F90-5EB2-4EBA-BC60-7B3300A24528}">
  <ds:schemaRefs>
    <ds:schemaRef ds:uri="http://schemas.microsoft.com/office/2006/documentManagement/types"/>
    <ds:schemaRef ds:uri="e2f78724-df9d-4147-b574-112a625f4230"/>
    <ds:schemaRef ds:uri="http://purl.org/dc/terms/"/>
    <ds:schemaRef ds:uri="38829fb3-f16f-4dbc-9d4a-99c63474ba83"/>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D76D47-EA29-4484-A15D-FC4D04B6B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Martyna Stasiewicz</cp:lastModifiedBy>
  <cp:revision>2</cp:revision>
  <dcterms:created xsi:type="dcterms:W3CDTF">2023-04-19T14:37:00Z</dcterms:created>
  <dcterms:modified xsi:type="dcterms:W3CDTF">2023-04-19T14:37:00Z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0x01010035E1DDE4132F254FBC54991A3AA11B82</vt:lpwstr>
  </property>
</Properties>
</file>