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4BE0BDC1" w:rsidR="00467207" w:rsidRPr="00C8192D" w:rsidRDefault="00AA30D4" w:rsidP="00374966">
            <w:pPr>
              <w:rPr>
                <w:rFonts w:ascii="Arial" w:hAnsi="Arial" w:cs="Arial"/>
                <w:b/>
                <w:szCs w:val="28"/>
              </w:rPr>
            </w:pPr>
            <w:r w:rsidRPr="00AA30D4">
              <w:rPr>
                <w:rFonts w:ascii="Arial" w:hAnsi="Arial" w:cs="Arial"/>
                <w:b/>
                <w:szCs w:val="28"/>
              </w:rPr>
              <w:t>Developing an in</w:t>
            </w:r>
            <w:r w:rsidR="005C5AE4">
              <w:rPr>
                <w:rFonts w:ascii="Arial" w:hAnsi="Arial" w:cs="Arial"/>
                <w:b/>
                <w:szCs w:val="28"/>
              </w:rPr>
              <w:t xml:space="preserve"> </w:t>
            </w:r>
            <w:r w:rsidRPr="00AA30D4">
              <w:rPr>
                <w:rFonts w:ascii="Arial" w:hAnsi="Arial" w:cs="Arial"/>
                <w:b/>
                <w:szCs w:val="28"/>
              </w:rPr>
              <w:t xml:space="preserve">situ </w:t>
            </w:r>
            <w:r>
              <w:rPr>
                <w:rFonts w:ascii="Arial" w:hAnsi="Arial" w:cs="Arial"/>
                <w:b/>
                <w:szCs w:val="28"/>
              </w:rPr>
              <w:t>h</w:t>
            </w:r>
            <w:r w:rsidRPr="00AA30D4">
              <w:rPr>
                <w:rFonts w:ascii="Arial" w:hAnsi="Arial" w:cs="Arial"/>
                <w:b/>
                <w:szCs w:val="28"/>
              </w:rPr>
              <w:t xml:space="preserve">yaluronic </w:t>
            </w:r>
            <w:r>
              <w:rPr>
                <w:rFonts w:ascii="Arial" w:hAnsi="Arial" w:cs="Arial"/>
                <w:b/>
                <w:szCs w:val="28"/>
              </w:rPr>
              <w:t>a</w:t>
            </w:r>
            <w:r w:rsidRPr="00AA30D4">
              <w:rPr>
                <w:rFonts w:ascii="Arial" w:hAnsi="Arial" w:cs="Arial"/>
                <w:b/>
                <w:szCs w:val="28"/>
              </w:rPr>
              <w:t>cid-</w:t>
            </w:r>
            <w:r>
              <w:rPr>
                <w:rFonts w:ascii="Arial" w:hAnsi="Arial" w:cs="Arial"/>
                <w:b/>
                <w:szCs w:val="28"/>
              </w:rPr>
              <w:t>t</w:t>
            </w:r>
            <w:r w:rsidRPr="00AA30D4">
              <w:rPr>
                <w:rFonts w:ascii="Arial" w:hAnsi="Arial" w:cs="Arial"/>
                <w:b/>
                <w:szCs w:val="28"/>
              </w:rPr>
              <w:t xml:space="preserve">yramine </w:t>
            </w:r>
            <w:r>
              <w:rPr>
                <w:rFonts w:ascii="Arial" w:hAnsi="Arial" w:cs="Arial"/>
                <w:b/>
                <w:szCs w:val="28"/>
              </w:rPr>
              <w:t>h</w:t>
            </w:r>
            <w:r w:rsidRPr="00AA30D4">
              <w:rPr>
                <w:rFonts w:ascii="Arial" w:hAnsi="Arial" w:cs="Arial"/>
                <w:b/>
                <w:szCs w:val="28"/>
              </w:rPr>
              <w:t xml:space="preserve">ydrogel </w:t>
            </w:r>
            <w:r>
              <w:rPr>
                <w:rFonts w:ascii="Arial" w:hAnsi="Arial" w:cs="Arial"/>
                <w:b/>
                <w:szCs w:val="28"/>
              </w:rPr>
              <w:t>p</w:t>
            </w:r>
            <w:r w:rsidRPr="00AA30D4">
              <w:rPr>
                <w:rFonts w:ascii="Arial" w:hAnsi="Arial" w:cs="Arial"/>
                <w:b/>
                <w:szCs w:val="28"/>
              </w:rPr>
              <w:t xml:space="preserve">latform to </w:t>
            </w:r>
            <w:r>
              <w:rPr>
                <w:rFonts w:ascii="Arial" w:hAnsi="Arial" w:cs="Arial"/>
                <w:b/>
                <w:szCs w:val="28"/>
              </w:rPr>
              <w:t>d</w:t>
            </w:r>
            <w:r w:rsidRPr="00AA30D4">
              <w:rPr>
                <w:rFonts w:ascii="Arial" w:hAnsi="Arial" w:cs="Arial"/>
                <w:b/>
                <w:szCs w:val="28"/>
              </w:rPr>
              <w:t xml:space="preserve">eliver </w:t>
            </w:r>
            <w:r>
              <w:rPr>
                <w:rFonts w:ascii="Arial" w:hAnsi="Arial" w:cs="Arial"/>
                <w:b/>
                <w:szCs w:val="28"/>
              </w:rPr>
              <w:t>e</w:t>
            </w:r>
            <w:r w:rsidRPr="00AA30D4">
              <w:rPr>
                <w:rFonts w:ascii="Arial" w:hAnsi="Arial" w:cs="Arial"/>
                <w:b/>
                <w:szCs w:val="28"/>
              </w:rPr>
              <w:t xml:space="preserve">xtracellular </w:t>
            </w:r>
            <w:r>
              <w:rPr>
                <w:rFonts w:ascii="Arial" w:hAnsi="Arial" w:cs="Arial"/>
                <w:b/>
                <w:szCs w:val="28"/>
              </w:rPr>
              <w:t>v</w:t>
            </w:r>
            <w:r w:rsidRPr="00AA30D4">
              <w:rPr>
                <w:rFonts w:ascii="Arial" w:hAnsi="Arial" w:cs="Arial"/>
                <w:b/>
                <w:szCs w:val="28"/>
              </w:rPr>
              <w:t>esicles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02AF625D" w14:textId="65E3DD6E" w:rsidR="00972FB0" w:rsidRPr="00AA30D4" w:rsidRDefault="00AA30D4" w:rsidP="00AA30D4">
            <w:pPr>
              <w:spacing w:line="240" w:lineRule="auto"/>
              <w:rPr>
                <w:rFonts w:ascii="Arial" w:hAnsi="Arial"/>
                <w:vertAlign w:val="superscript"/>
              </w:rPr>
            </w:pPr>
            <w:proofErr w:type="spellStart"/>
            <w:r>
              <w:rPr>
                <w:rFonts w:ascii="Arial" w:hAnsi="Arial"/>
                <w:u w:val="single"/>
              </w:rPr>
              <w:t>Yingchang</w:t>
            </w:r>
            <w:proofErr w:type="spellEnd"/>
            <w:r>
              <w:rPr>
                <w:rFonts w:ascii="Arial" w:hAnsi="Arial"/>
                <w:u w:val="single"/>
              </w:rPr>
              <w:t xml:space="preserve"> Ma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1E6D58FE" w14:textId="6F5D0F4B" w:rsidR="00EA519D" w:rsidRPr="00EA519D" w:rsidRDefault="00AA30D4" w:rsidP="00EA519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School of Pharmacy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>, University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College London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London</w:t>
            </w:r>
            <w:r w:rsidR="005556FD"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United Kingdom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2111D810" w:rsidR="00EA519D" w:rsidRPr="00EA519D" w:rsidRDefault="00467207" w:rsidP="00374966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AA30D4" w:rsidRPr="00AA30D4">
              <w:rPr>
                <w:rFonts w:ascii="Arial" w:hAnsi="Arial"/>
              </w:rPr>
              <w:t xml:space="preserve">Extracellular </w:t>
            </w:r>
            <w:proofErr w:type="spellStart"/>
            <w:r w:rsidR="00AA30D4" w:rsidRPr="00AA30D4">
              <w:rPr>
                <w:rFonts w:ascii="Arial" w:hAnsi="Arial"/>
              </w:rPr>
              <w:t>vesicles</w:t>
            </w:r>
            <w:proofErr w:type="spellEnd"/>
            <w:r w:rsidR="00AA30D4" w:rsidRPr="00AA30D4">
              <w:rPr>
                <w:rFonts w:ascii="Arial" w:hAnsi="Arial"/>
              </w:rPr>
              <w:t xml:space="preserve"> (EVs) are small membrane vesicles secreted by cells, and have emerged as a promising alternative to cell-therapies due to their lack of immunogenicity and targeting capabilities. However, there are significant challenges with </w:t>
            </w:r>
            <w:r w:rsidR="003F355E">
              <w:rPr>
                <w:rFonts w:ascii="Arial" w:hAnsi="Arial"/>
              </w:rPr>
              <w:t>the</w:t>
            </w:r>
            <w:r w:rsidR="00331BA1">
              <w:rPr>
                <w:rFonts w:ascii="Arial" w:hAnsi="Arial"/>
              </w:rPr>
              <w:t>ir</w:t>
            </w:r>
            <w:r w:rsidR="003F355E">
              <w:rPr>
                <w:rFonts w:ascii="Arial" w:hAnsi="Arial"/>
              </w:rPr>
              <w:t xml:space="preserve"> low retention and short-lived therapeutic effects</w:t>
            </w:r>
            <w:r w:rsidR="00AA30D4" w:rsidRPr="00AA30D4">
              <w:rPr>
                <w:rFonts w:ascii="Arial" w:hAnsi="Arial"/>
              </w:rPr>
              <w:t xml:space="preserve">. </w:t>
            </w:r>
            <w:r w:rsidR="00331BA1">
              <w:rPr>
                <w:rFonts w:ascii="Arial" w:hAnsi="Arial"/>
              </w:rPr>
              <w:t>This study aims to develop a</w:t>
            </w:r>
            <w:r w:rsidR="00AA30D4" w:rsidRPr="00AA30D4">
              <w:rPr>
                <w:rFonts w:ascii="Arial" w:hAnsi="Arial"/>
              </w:rPr>
              <w:t xml:space="preserve"> </w:t>
            </w:r>
            <w:r w:rsidR="00860740" w:rsidRPr="00AA30D4">
              <w:rPr>
                <w:rFonts w:ascii="Arial" w:hAnsi="Arial"/>
              </w:rPr>
              <w:t xml:space="preserve">hyaluronic acid–tyramine </w:t>
            </w:r>
            <w:r w:rsidR="00860740">
              <w:rPr>
                <w:rFonts w:ascii="Arial" w:hAnsi="Arial"/>
              </w:rPr>
              <w:t xml:space="preserve">(HA-Tyr) </w:t>
            </w:r>
            <w:r w:rsidR="00AA30D4" w:rsidRPr="00AA30D4">
              <w:rPr>
                <w:rFonts w:ascii="Arial" w:hAnsi="Arial"/>
              </w:rPr>
              <w:t xml:space="preserve">hydrogel </w:t>
            </w:r>
            <w:r w:rsidR="004D144B">
              <w:rPr>
                <w:rFonts w:ascii="Arial" w:hAnsi="Arial"/>
              </w:rPr>
              <w:t>platform</w:t>
            </w:r>
            <w:r w:rsidR="00AA30D4" w:rsidRPr="00AA30D4">
              <w:rPr>
                <w:rFonts w:ascii="Arial" w:hAnsi="Arial"/>
              </w:rPr>
              <w:t xml:space="preserve"> through in situ enzymatic crosslinking to </w:t>
            </w:r>
            <w:r w:rsidR="00331BA1">
              <w:rPr>
                <w:rFonts w:ascii="Arial" w:hAnsi="Arial"/>
              </w:rPr>
              <w:t>determine whether incorporating EVs into these hydrogels can improve the</w:t>
            </w:r>
            <w:r w:rsidR="00860740">
              <w:rPr>
                <w:rFonts w:ascii="Arial" w:hAnsi="Arial"/>
              </w:rPr>
              <w:t>ir</w:t>
            </w:r>
            <w:r w:rsidR="00331BA1">
              <w:rPr>
                <w:rFonts w:ascii="Arial" w:hAnsi="Arial"/>
              </w:rPr>
              <w:t xml:space="preserve"> retention time while maintaining </w:t>
            </w:r>
            <w:r w:rsidR="00860740">
              <w:rPr>
                <w:rFonts w:ascii="Arial" w:hAnsi="Arial"/>
              </w:rPr>
              <w:t>their</w:t>
            </w:r>
            <w:r w:rsidR="00331BA1">
              <w:rPr>
                <w:rFonts w:ascii="Arial" w:hAnsi="Arial"/>
              </w:rPr>
              <w:t xml:space="preserve"> structures and bioactivity.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7B587F32" w:rsidR="00EA519D" w:rsidRPr="00EA519D" w:rsidRDefault="00467207" w:rsidP="00374966">
            <w:pPr>
              <w:spacing w:line="240" w:lineRule="auto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592F3E" w:rsidRPr="00AA30D4">
              <w:rPr>
                <w:rFonts w:ascii="Arial" w:hAnsi="Arial"/>
              </w:rPr>
              <w:t>HA</w:t>
            </w:r>
            <w:r w:rsidR="00592F3E">
              <w:rPr>
                <w:rFonts w:ascii="Arial" w:hAnsi="Arial"/>
              </w:rPr>
              <w:t>-</w:t>
            </w:r>
            <w:r w:rsidR="00592F3E" w:rsidRPr="00AA30D4">
              <w:rPr>
                <w:rFonts w:ascii="Arial" w:hAnsi="Arial"/>
              </w:rPr>
              <w:t>Tyr</w:t>
            </w:r>
            <w:r w:rsidR="00592F3E">
              <w:rPr>
                <w:rFonts w:ascii="Arial" w:hAnsi="Arial"/>
              </w:rPr>
              <w:t xml:space="preserve"> hydrogel </w:t>
            </w:r>
            <w:r w:rsidR="00592F3E" w:rsidRPr="00AA30D4">
              <w:rPr>
                <w:rFonts w:ascii="Arial" w:hAnsi="Arial"/>
              </w:rPr>
              <w:t xml:space="preserve">was formed using the oxidative coupling of tyramine moieties </w:t>
            </w:r>
            <w:proofErr w:type="spellStart"/>
            <w:r w:rsidR="00592F3E" w:rsidRPr="00AA30D4">
              <w:rPr>
                <w:rFonts w:ascii="Arial" w:hAnsi="Arial"/>
              </w:rPr>
              <w:t>catalysed</w:t>
            </w:r>
            <w:proofErr w:type="spellEnd"/>
            <w:r w:rsidR="00592F3E" w:rsidRPr="00AA30D4">
              <w:rPr>
                <w:rFonts w:ascii="Arial" w:hAnsi="Arial"/>
              </w:rPr>
              <w:t xml:space="preserve"> by hydrogen peroxide (H</w:t>
            </w:r>
            <w:r w:rsidR="00592F3E" w:rsidRPr="00331BA1">
              <w:rPr>
                <w:rFonts w:ascii="Arial" w:hAnsi="Arial"/>
                <w:vertAlign w:val="subscript"/>
              </w:rPr>
              <w:t>2</w:t>
            </w:r>
            <w:r w:rsidR="00592F3E" w:rsidRPr="00AA30D4">
              <w:rPr>
                <w:rFonts w:ascii="Arial" w:hAnsi="Arial"/>
              </w:rPr>
              <w:t>O</w:t>
            </w:r>
            <w:r w:rsidR="00592F3E" w:rsidRPr="00331BA1">
              <w:rPr>
                <w:rFonts w:ascii="Arial" w:hAnsi="Arial"/>
                <w:vertAlign w:val="subscript"/>
              </w:rPr>
              <w:t>2</w:t>
            </w:r>
            <w:r w:rsidR="00592F3E" w:rsidRPr="00AA30D4">
              <w:rPr>
                <w:rFonts w:ascii="Arial" w:hAnsi="Arial"/>
              </w:rPr>
              <w:t>) and horseradish peroxidase (HRP)</w:t>
            </w:r>
            <w:r w:rsidR="00592F3E">
              <w:rPr>
                <w:rFonts w:ascii="Arial" w:hAnsi="Arial"/>
              </w:rPr>
              <w:t xml:space="preserve">. The optimal composition of </w:t>
            </w:r>
            <w:r w:rsidR="00761C45">
              <w:rPr>
                <w:rFonts w:ascii="Arial" w:hAnsi="Arial"/>
              </w:rPr>
              <w:t xml:space="preserve">the hydrogel was determined by tuning the concentrations of </w:t>
            </w:r>
            <w:r w:rsidR="00761C45" w:rsidRPr="00AA30D4">
              <w:rPr>
                <w:rFonts w:ascii="Arial" w:hAnsi="Arial"/>
              </w:rPr>
              <w:t>H</w:t>
            </w:r>
            <w:r w:rsidR="00761C45" w:rsidRPr="00331BA1">
              <w:rPr>
                <w:rFonts w:ascii="Arial" w:hAnsi="Arial"/>
                <w:vertAlign w:val="subscript"/>
              </w:rPr>
              <w:t>2</w:t>
            </w:r>
            <w:r w:rsidR="00761C45" w:rsidRPr="00AA30D4">
              <w:rPr>
                <w:rFonts w:ascii="Arial" w:hAnsi="Arial"/>
              </w:rPr>
              <w:t>O</w:t>
            </w:r>
            <w:r w:rsidR="00761C45" w:rsidRPr="00331BA1">
              <w:rPr>
                <w:rFonts w:ascii="Arial" w:hAnsi="Arial"/>
                <w:vertAlign w:val="subscript"/>
              </w:rPr>
              <w:t>2</w:t>
            </w:r>
            <w:r w:rsidR="00761C45" w:rsidRPr="00AA30D4">
              <w:rPr>
                <w:rFonts w:ascii="Arial" w:hAnsi="Arial"/>
              </w:rPr>
              <w:t xml:space="preserve"> and HRP</w:t>
            </w:r>
            <w:r w:rsidR="00761C45">
              <w:rPr>
                <w:rFonts w:ascii="Arial" w:hAnsi="Arial"/>
              </w:rPr>
              <w:t xml:space="preserve"> to reach the maximum crosslinking with the minimum cytotoxicity. </w:t>
            </w:r>
            <w:r w:rsidR="00761C45" w:rsidRPr="00761C45">
              <w:rPr>
                <w:rFonts w:ascii="Arial" w:hAnsi="Arial"/>
              </w:rPr>
              <w:t>The adult retinal pigment epithelial cell line-19 (ARPE-19) and H9c2 myoblasts were selected as in vitro models of retina and heart disease respectively</w:t>
            </w:r>
            <w:r w:rsidR="00761C45">
              <w:rPr>
                <w:rFonts w:ascii="Arial" w:hAnsi="Arial"/>
              </w:rPr>
              <w:t xml:space="preserve">. </w:t>
            </w:r>
            <w:r w:rsidR="00761C45" w:rsidRPr="00AA30D4">
              <w:rPr>
                <w:rFonts w:ascii="Arial" w:hAnsi="Arial"/>
              </w:rPr>
              <w:t>EVs harvested from HEK293T cells were isolated using differential ultracentrifugation</w:t>
            </w:r>
            <w:r w:rsidR="00761C45">
              <w:rPr>
                <w:rFonts w:ascii="Arial" w:hAnsi="Arial"/>
              </w:rPr>
              <w:t xml:space="preserve"> and </w:t>
            </w:r>
            <w:proofErr w:type="spellStart"/>
            <w:r w:rsidR="00761C45">
              <w:rPr>
                <w:rFonts w:ascii="Arial" w:hAnsi="Arial"/>
              </w:rPr>
              <w:t>characterised</w:t>
            </w:r>
            <w:proofErr w:type="spellEnd"/>
            <w:r w:rsidR="00761C45">
              <w:rPr>
                <w:rFonts w:ascii="Arial" w:hAnsi="Arial"/>
              </w:rPr>
              <w:t xml:space="preserve"> by </w:t>
            </w:r>
            <w:r w:rsidR="00825AA6">
              <w:rPr>
                <w:rFonts w:ascii="Arial" w:hAnsi="Arial"/>
              </w:rPr>
              <w:t xml:space="preserve">nanoparticle tracking analysis (NTA), </w:t>
            </w:r>
            <w:r w:rsidR="00825AA6" w:rsidRPr="00825AA6">
              <w:rPr>
                <w:rFonts w:ascii="Arial" w:hAnsi="Arial"/>
              </w:rPr>
              <w:t xml:space="preserve">transmission electron microscopy </w:t>
            </w:r>
            <w:r w:rsidR="00825AA6">
              <w:rPr>
                <w:rFonts w:ascii="Arial" w:hAnsi="Arial"/>
              </w:rPr>
              <w:t xml:space="preserve">(TEM), and simple western blot. </w:t>
            </w:r>
            <w:r w:rsidR="0039113F">
              <w:rPr>
                <w:rFonts w:ascii="Arial" w:hAnsi="Arial"/>
              </w:rPr>
              <w:t xml:space="preserve">The cell </w:t>
            </w:r>
            <w:proofErr w:type="spellStart"/>
            <w:r w:rsidR="0039113F">
              <w:rPr>
                <w:rFonts w:ascii="Arial" w:hAnsi="Arial"/>
              </w:rPr>
              <w:t>internalisation</w:t>
            </w:r>
            <w:proofErr w:type="spellEnd"/>
            <w:r w:rsidR="0039113F">
              <w:rPr>
                <w:rFonts w:ascii="Arial" w:hAnsi="Arial"/>
              </w:rPr>
              <w:t xml:space="preserve"> of free EVs and EVs released from the hydrogels was </w:t>
            </w:r>
            <w:proofErr w:type="spellStart"/>
            <w:r w:rsidR="0039113F">
              <w:rPr>
                <w:rFonts w:ascii="Arial" w:hAnsi="Arial"/>
              </w:rPr>
              <w:t>analysed</w:t>
            </w:r>
            <w:proofErr w:type="spellEnd"/>
            <w:r w:rsidR="0039113F">
              <w:rPr>
                <w:rFonts w:ascii="Arial" w:hAnsi="Arial"/>
              </w:rPr>
              <w:t xml:space="preserve"> by the luciferase assay. The EV release profile was determined by CD9 ELISA kit. The stability of EVs after loaded into </w:t>
            </w:r>
            <w:r w:rsidR="004D144B">
              <w:rPr>
                <w:rFonts w:ascii="Arial" w:hAnsi="Arial"/>
              </w:rPr>
              <w:t xml:space="preserve">the </w:t>
            </w:r>
            <w:r w:rsidR="0039113F">
              <w:rPr>
                <w:rFonts w:ascii="Arial" w:hAnsi="Arial"/>
              </w:rPr>
              <w:t>hydrogels was assessed by NTA</w:t>
            </w:r>
            <w:r w:rsidR="004D144B">
              <w:rPr>
                <w:rFonts w:ascii="Arial" w:hAnsi="Arial"/>
              </w:rPr>
              <w:t>, TEM</w:t>
            </w:r>
            <w:r w:rsidR="0039113F">
              <w:rPr>
                <w:rFonts w:ascii="Arial" w:hAnsi="Arial"/>
              </w:rPr>
              <w:t xml:space="preserve"> and simple western blot.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70FAB814" w:rsidR="00EA519D" w:rsidRPr="00EA519D" w:rsidRDefault="00467207" w:rsidP="00374966">
            <w:pPr>
              <w:spacing w:line="240" w:lineRule="auto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4120F8">
              <w:rPr>
                <w:rFonts w:ascii="Arial" w:hAnsi="Arial"/>
              </w:rPr>
              <w:t xml:space="preserve">The optimal composition of the hydrogel showed </w:t>
            </w:r>
            <w:r w:rsidR="004D144B">
              <w:rPr>
                <w:rFonts w:ascii="Arial" w:hAnsi="Arial"/>
              </w:rPr>
              <w:t xml:space="preserve">rapid gelation time (1 minute) when injected in situ, and </w:t>
            </w:r>
            <w:r w:rsidR="004120F8">
              <w:rPr>
                <w:rFonts w:ascii="Arial" w:hAnsi="Arial"/>
              </w:rPr>
              <w:t xml:space="preserve">no cytotoxicity to ARPE-19 and H9c2 cell lines. </w:t>
            </w:r>
            <w:r w:rsidR="00825AA6" w:rsidRPr="00AA30D4">
              <w:rPr>
                <w:rFonts w:ascii="Arial" w:hAnsi="Arial"/>
              </w:rPr>
              <w:t xml:space="preserve">EVs </w:t>
            </w:r>
            <w:r w:rsidR="004120F8">
              <w:rPr>
                <w:rFonts w:ascii="Arial" w:hAnsi="Arial"/>
              </w:rPr>
              <w:t>were successfully isolated and incorporated into these hydrogels</w:t>
            </w:r>
            <w:r w:rsidR="004D144B">
              <w:rPr>
                <w:rFonts w:ascii="Arial" w:hAnsi="Arial"/>
              </w:rPr>
              <w:t xml:space="preserve"> with evenly distribution</w:t>
            </w:r>
            <w:r w:rsidR="004120F8">
              <w:rPr>
                <w:rFonts w:ascii="Arial" w:hAnsi="Arial"/>
              </w:rPr>
              <w:t xml:space="preserve">. EVs </w:t>
            </w:r>
            <w:r w:rsidR="00825AA6" w:rsidRPr="00AA30D4">
              <w:rPr>
                <w:rFonts w:ascii="Arial" w:hAnsi="Arial"/>
              </w:rPr>
              <w:t xml:space="preserve">showed extended release </w:t>
            </w:r>
            <w:r w:rsidR="004120F8">
              <w:rPr>
                <w:rFonts w:ascii="Arial" w:hAnsi="Arial"/>
              </w:rPr>
              <w:t xml:space="preserve">from the hydrogel </w:t>
            </w:r>
            <w:r w:rsidR="00825AA6" w:rsidRPr="00AA30D4">
              <w:rPr>
                <w:rFonts w:ascii="Arial" w:hAnsi="Arial"/>
              </w:rPr>
              <w:t xml:space="preserve">for over 2 weeks in vitro. </w:t>
            </w:r>
            <w:r w:rsidR="004120F8">
              <w:rPr>
                <w:rFonts w:ascii="Arial" w:hAnsi="Arial"/>
              </w:rPr>
              <w:t xml:space="preserve">These EVs released showed improved stability compared to free EVs and can be </w:t>
            </w:r>
            <w:proofErr w:type="spellStart"/>
            <w:r w:rsidR="004120F8">
              <w:rPr>
                <w:rFonts w:ascii="Arial" w:hAnsi="Arial"/>
              </w:rPr>
              <w:t>internali</w:t>
            </w:r>
            <w:r w:rsidR="004D144B">
              <w:rPr>
                <w:rFonts w:ascii="Arial" w:hAnsi="Arial"/>
              </w:rPr>
              <w:t>s</w:t>
            </w:r>
            <w:r w:rsidR="004120F8">
              <w:rPr>
                <w:rFonts w:ascii="Arial" w:hAnsi="Arial"/>
              </w:rPr>
              <w:t>ed</w:t>
            </w:r>
            <w:proofErr w:type="spellEnd"/>
            <w:r w:rsidR="004120F8">
              <w:rPr>
                <w:rFonts w:ascii="Arial" w:hAnsi="Arial"/>
              </w:rPr>
              <w:t xml:space="preserve"> by the cells. 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0D9BF068" w:rsidR="00467207" w:rsidRPr="00C8192D" w:rsidRDefault="00467207" w:rsidP="00374966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5B5552">
              <w:rPr>
                <w:rFonts w:ascii="Arial" w:hAnsi="Arial"/>
              </w:rPr>
              <w:t>HA-Tyr hydrogel provides</w:t>
            </w:r>
            <w:r w:rsidR="005B5552" w:rsidRPr="005B5552">
              <w:rPr>
                <w:rFonts w:ascii="Arial" w:hAnsi="Arial"/>
              </w:rPr>
              <w:t xml:space="preserve"> a novel approach </w:t>
            </w:r>
            <w:r w:rsidR="005B5552">
              <w:rPr>
                <w:rFonts w:ascii="Arial" w:hAnsi="Arial"/>
              </w:rPr>
              <w:t>for the local delivery of</w:t>
            </w:r>
            <w:r w:rsidR="005B5552" w:rsidRPr="005B5552">
              <w:rPr>
                <w:rFonts w:ascii="Arial" w:hAnsi="Arial"/>
              </w:rPr>
              <w:t xml:space="preserve"> EVs and optimi</w:t>
            </w:r>
            <w:r w:rsidR="00667FD2">
              <w:rPr>
                <w:rFonts w:ascii="Arial" w:hAnsi="Arial"/>
              </w:rPr>
              <w:t>s</w:t>
            </w:r>
            <w:r w:rsidR="005B5552" w:rsidRPr="005B5552">
              <w:rPr>
                <w:rFonts w:ascii="Arial" w:hAnsi="Arial"/>
              </w:rPr>
              <w:t>es the</w:t>
            </w:r>
            <w:r w:rsidR="004D144B">
              <w:rPr>
                <w:rFonts w:ascii="Arial" w:hAnsi="Arial"/>
              </w:rPr>
              <w:t>ir</w:t>
            </w:r>
            <w:r w:rsidR="005B5552" w:rsidRPr="005B5552">
              <w:rPr>
                <w:rFonts w:ascii="Arial" w:hAnsi="Arial"/>
              </w:rPr>
              <w:t xml:space="preserve"> </w:t>
            </w:r>
            <w:r w:rsidR="00667FD2">
              <w:rPr>
                <w:rFonts w:ascii="Arial" w:hAnsi="Arial"/>
              </w:rPr>
              <w:t>retention and stability</w:t>
            </w:r>
            <w:r w:rsidR="005B5552" w:rsidRPr="005B5552">
              <w:rPr>
                <w:rFonts w:ascii="Arial" w:hAnsi="Arial"/>
              </w:rPr>
              <w:t>.</w:t>
            </w:r>
            <w:r w:rsidR="00667FD2">
              <w:rPr>
                <w:rFonts w:ascii="Arial" w:hAnsi="Arial"/>
              </w:rPr>
              <w:t xml:space="preserve"> </w:t>
            </w:r>
            <w:r w:rsidR="004D144B">
              <w:rPr>
                <w:rFonts w:ascii="Arial" w:hAnsi="Arial"/>
              </w:rPr>
              <w:t xml:space="preserve">Therefore, </w:t>
            </w:r>
            <w:r w:rsidR="004D144B" w:rsidRPr="004D144B">
              <w:rPr>
                <w:rFonts w:ascii="Arial" w:hAnsi="Arial"/>
              </w:rPr>
              <w:t xml:space="preserve">the sustained release mechanisms achieved through manipulating the formation of such </w:t>
            </w:r>
            <w:r w:rsidR="004D144B">
              <w:rPr>
                <w:rFonts w:ascii="Arial" w:hAnsi="Arial"/>
              </w:rPr>
              <w:t>hydrogel</w:t>
            </w:r>
            <w:r w:rsidR="004D144B" w:rsidRPr="004D144B">
              <w:rPr>
                <w:rFonts w:ascii="Arial" w:hAnsi="Arial"/>
              </w:rPr>
              <w:t>s provide a key to unlocking the therapeutic potential held within EVs.</w:t>
            </w:r>
          </w:p>
        </w:tc>
      </w:tr>
    </w:tbl>
    <w:p w14:paraId="6AAF9FAF" w14:textId="2D540CFA" w:rsidR="00AB0613" w:rsidRPr="00374966" w:rsidRDefault="00AB0613" w:rsidP="00467207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54457"/>
    <w:rsid w:val="000627A6"/>
    <w:rsid w:val="00174437"/>
    <w:rsid w:val="001939AF"/>
    <w:rsid w:val="00197EC0"/>
    <w:rsid w:val="001A6B42"/>
    <w:rsid w:val="002569B1"/>
    <w:rsid w:val="002A6B96"/>
    <w:rsid w:val="002C4540"/>
    <w:rsid w:val="00331BA1"/>
    <w:rsid w:val="00374966"/>
    <w:rsid w:val="00381602"/>
    <w:rsid w:val="0039113F"/>
    <w:rsid w:val="003A7B6A"/>
    <w:rsid w:val="003D0A78"/>
    <w:rsid w:val="003E6DEF"/>
    <w:rsid w:val="003F355E"/>
    <w:rsid w:val="004120F8"/>
    <w:rsid w:val="00460ABA"/>
    <w:rsid w:val="00467207"/>
    <w:rsid w:val="004B18C6"/>
    <w:rsid w:val="004D144B"/>
    <w:rsid w:val="004D7D60"/>
    <w:rsid w:val="005162DB"/>
    <w:rsid w:val="005301C0"/>
    <w:rsid w:val="005556FD"/>
    <w:rsid w:val="00592F3E"/>
    <w:rsid w:val="005B5552"/>
    <w:rsid w:val="005C3469"/>
    <w:rsid w:val="005C5AE4"/>
    <w:rsid w:val="00667FD2"/>
    <w:rsid w:val="00686768"/>
    <w:rsid w:val="00694BD0"/>
    <w:rsid w:val="00717CE7"/>
    <w:rsid w:val="0073272B"/>
    <w:rsid w:val="00761C45"/>
    <w:rsid w:val="00770BAE"/>
    <w:rsid w:val="00791851"/>
    <w:rsid w:val="00801C54"/>
    <w:rsid w:val="00825AA6"/>
    <w:rsid w:val="00860740"/>
    <w:rsid w:val="008912D0"/>
    <w:rsid w:val="008C715D"/>
    <w:rsid w:val="00972FB0"/>
    <w:rsid w:val="009B7EC2"/>
    <w:rsid w:val="00A34DB9"/>
    <w:rsid w:val="00AA30D4"/>
    <w:rsid w:val="00AB0613"/>
    <w:rsid w:val="00AC1A57"/>
    <w:rsid w:val="00AE77F8"/>
    <w:rsid w:val="00B053D3"/>
    <w:rsid w:val="00B223BC"/>
    <w:rsid w:val="00B852B0"/>
    <w:rsid w:val="00BA1BF0"/>
    <w:rsid w:val="00C8087A"/>
    <w:rsid w:val="00D16D0D"/>
    <w:rsid w:val="00D2501D"/>
    <w:rsid w:val="00D72B3E"/>
    <w:rsid w:val="00D96D21"/>
    <w:rsid w:val="00E20280"/>
    <w:rsid w:val="00E84BD7"/>
    <w:rsid w:val="00E94B41"/>
    <w:rsid w:val="00EA519D"/>
    <w:rsid w:val="00EE19A7"/>
    <w:rsid w:val="00EF49C5"/>
    <w:rsid w:val="00F44271"/>
    <w:rsid w:val="00F710AD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Ma, Yingchang</cp:lastModifiedBy>
  <cp:revision>16</cp:revision>
  <dcterms:created xsi:type="dcterms:W3CDTF">2020-01-06T10:32:00Z</dcterms:created>
  <dcterms:modified xsi:type="dcterms:W3CDTF">2023-04-21T14:06:00Z</dcterms:modified>
</cp:coreProperties>
</file>